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E89D5" w14:textId="77777777" w:rsidR="007D2B8D" w:rsidRPr="005E29AE" w:rsidRDefault="007D2B8D" w:rsidP="00DB25E0">
      <w:pPr>
        <w:jc w:val="both"/>
        <w:rPr>
          <w:rFonts w:eastAsia="Times New Roman" w:cs="Times New Roman"/>
          <w:sz w:val="20"/>
          <w:szCs w:val="20"/>
        </w:rPr>
      </w:pPr>
    </w:p>
    <w:p w14:paraId="5BDA6FEB" w14:textId="05BB170F" w:rsidR="007D2B8D" w:rsidRPr="00422553" w:rsidRDefault="004D3D48" w:rsidP="00DB25E0">
      <w:pPr>
        <w:spacing w:before="168"/>
        <w:ind w:left="1456" w:right="1447"/>
        <w:jc w:val="both"/>
        <w:rPr>
          <w:rFonts w:eastAsia="Calibri" w:cs="Calibri"/>
          <w:sz w:val="28"/>
          <w:szCs w:val="28"/>
        </w:rPr>
      </w:pPr>
      <w:r w:rsidRPr="00422553">
        <w:rPr>
          <w:b/>
          <w:sz w:val="28"/>
        </w:rPr>
        <w:t>I</w:t>
      </w:r>
      <w:r w:rsidR="00480226" w:rsidRPr="00422553">
        <w:rPr>
          <w:b/>
          <w:sz w:val="28"/>
        </w:rPr>
        <w:t>nformation for participants</w:t>
      </w:r>
      <w:r w:rsidR="006B6162" w:rsidRPr="00422553">
        <w:rPr>
          <w:b/>
          <w:sz w:val="28"/>
        </w:rPr>
        <w:t>: Interviews</w:t>
      </w:r>
    </w:p>
    <w:p w14:paraId="51B33B38" w14:textId="77777777" w:rsidR="007D2B8D" w:rsidRPr="00422553" w:rsidRDefault="007D2B8D" w:rsidP="00DB25E0">
      <w:pPr>
        <w:spacing w:before="11"/>
        <w:jc w:val="both"/>
        <w:rPr>
          <w:rFonts w:eastAsia="Calibri" w:cs="Calibri"/>
          <w:b/>
          <w:bCs/>
          <w:sz w:val="40"/>
          <w:szCs w:val="40"/>
          <w:lang w:val="en-US"/>
        </w:rPr>
      </w:pPr>
    </w:p>
    <w:p w14:paraId="63F3B785" w14:textId="07127288" w:rsidR="007D2B8D" w:rsidRPr="00422553" w:rsidRDefault="00480226" w:rsidP="00DB25E0">
      <w:pPr>
        <w:pStyle w:val="Heading1"/>
        <w:spacing w:before="0"/>
        <w:ind w:left="6" w:firstLine="0"/>
        <w:jc w:val="both"/>
        <w:rPr>
          <w:rFonts w:asciiTheme="minorHAnsi" w:hAnsiTheme="minorHAnsi"/>
          <w:b w:val="0"/>
          <w:bCs w:val="0"/>
          <w:i/>
        </w:rPr>
      </w:pPr>
      <w:r w:rsidRPr="00422553">
        <w:rPr>
          <w:rFonts w:asciiTheme="minorHAnsi" w:hAnsiTheme="minorHAnsi"/>
          <w:i/>
          <w:u w:val="single" w:color="000000"/>
        </w:rPr>
        <w:t>Solidarity in times of a pandemic: What do people do, and why? A comparative and longitudinal study</w:t>
      </w:r>
    </w:p>
    <w:p w14:paraId="17D463E7" w14:textId="77777777" w:rsidR="007D2B8D" w:rsidRPr="00422553" w:rsidRDefault="007D2B8D" w:rsidP="00DB25E0">
      <w:pPr>
        <w:jc w:val="both"/>
        <w:rPr>
          <w:rFonts w:eastAsia="Calibri" w:cs="Calibri"/>
          <w:b/>
          <w:bCs/>
          <w:sz w:val="20"/>
          <w:szCs w:val="20"/>
          <w:lang w:val="en-US"/>
        </w:rPr>
      </w:pPr>
    </w:p>
    <w:p w14:paraId="4A094EB0" w14:textId="77777777" w:rsidR="007D2B8D" w:rsidRPr="00422553" w:rsidRDefault="007D2B8D" w:rsidP="00DB25E0">
      <w:pPr>
        <w:jc w:val="both"/>
        <w:rPr>
          <w:rFonts w:eastAsia="Calibri" w:cs="Calibri"/>
          <w:b/>
          <w:bCs/>
          <w:sz w:val="20"/>
          <w:szCs w:val="20"/>
          <w:lang w:val="en-US"/>
        </w:rPr>
      </w:pPr>
    </w:p>
    <w:p w14:paraId="621C9180" w14:textId="77777777" w:rsidR="007D2B8D" w:rsidRPr="00422553" w:rsidRDefault="007D2B8D" w:rsidP="00DB25E0">
      <w:pPr>
        <w:spacing w:before="9"/>
        <w:jc w:val="both"/>
        <w:rPr>
          <w:rFonts w:eastAsia="Calibri" w:cs="Calibri"/>
          <w:b/>
          <w:bCs/>
          <w:sz w:val="18"/>
          <w:szCs w:val="18"/>
          <w:lang w:val="en-US"/>
        </w:rPr>
      </w:pPr>
    </w:p>
    <w:p w14:paraId="7D06B3FD" w14:textId="77777777" w:rsidR="007D2B8D" w:rsidRPr="00422553" w:rsidRDefault="004D3D48" w:rsidP="00DB25E0">
      <w:pPr>
        <w:pStyle w:val="BodyText"/>
        <w:spacing w:before="51"/>
        <w:ind w:left="138"/>
        <w:jc w:val="both"/>
        <w:rPr>
          <w:rFonts w:asciiTheme="minorHAnsi" w:hAnsiTheme="minorHAnsi"/>
          <w:sz w:val="22"/>
          <w:szCs w:val="22"/>
        </w:rPr>
      </w:pPr>
      <w:r w:rsidRPr="00422553">
        <w:rPr>
          <w:rFonts w:asciiTheme="minorHAnsi" w:hAnsiTheme="minorHAnsi"/>
          <w:sz w:val="22"/>
          <w:szCs w:val="22"/>
        </w:rPr>
        <w:t>Dear participant,</w:t>
      </w:r>
    </w:p>
    <w:p w14:paraId="0533DE9C" w14:textId="77777777" w:rsidR="007D2B8D" w:rsidRPr="00422553" w:rsidRDefault="007D2B8D" w:rsidP="00DB25E0">
      <w:pPr>
        <w:spacing w:before="8"/>
        <w:jc w:val="both"/>
        <w:rPr>
          <w:rFonts w:eastAsia="Calibri" w:cs="Calibri"/>
          <w:lang w:val="en-US"/>
        </w:rPr>
      </w:pPr>
    </w:p>
    <w:p w14:paraId="31EFB727" w14:textId="0EFAB3DA" w:rsidR="007D2B8D" w:rsidRPr="00422553" w:rsidRDefault="00BA3CE0" w:rsidP="00DB25E0">
      <w:pPr>
        <w:pStyle w:val="BodyText"/>
        <w:ind w:left="138" w:right="135"/>
        <w:jc w:val="both"/>
        <w:rPr>
          <w:rFonts w:asciiTheme="minorHAnsi" w:hAnsiTheme="minorHAnsi"/>
          <w:sz w:val="22"/>
          <w:szCs w:val="22"/>
        </w:rPr>
      </w:pPr>
      <w:r w:rsidRPr="00422553">
        <w:rPr>
          <w:rFonts w:asciiTheme="minorHAnsi" w:hAnsiTheme="minorHAnsi"/>
          <w:sz w:val="22"/>
          <w:szCs w:val="22"/>
        </w:rPr>
        <w:t>We would like to invite you to participate in the study mentioned above.</w:t>
      </w:r>
    </w:p>
    <w:p w14:paraId="54521AA6" w14:textId="77777777" w:rsidR="007D2B8D" w:rsidRPr="00422553" w:rsidRDefault="007D2B8D" w:rsidP="00DB25E0">
      <w:pPr>
        <w:spacing w:before="8"/>
        <w:jc w:val="both"/>
        <w:rPr>
          <w:rFonts w:eastAsia="Calibri" w:cs="Calibri"/>
          <w:lang w:val="en-US"/>
        </w:rPr>
      </w:pPr>
    </w:p>
    <w:p w14:paraId="6CD53715" w14:textId="72DE3366" w:rsidR="007D2B8D" w:rsidRPr="00422553" w:rsidRDefault="004D3D48" w:rsidP="00DB25E0">
      <w:pPr>
        <w:pStyle w:val="Heading1"/>
        <w:spacing w:before="0"/>
        <w:ind w:left="138" w:right="133" w:firstLine="0"/>
        <w:jc w:val="both"/>
        <w:rPr>
          <w:rFonts w:asciiTheme="minorHAnsi" w:hAnsiTheme="minorHAnsi"/>
          <w:b w:val="0"/>
          <w:bCs w:val="0"/>
          <w:sz w:val="22"/>
          <w:szCs w:val="22"/>
        </w:rPr>
      </w:pPr>
      <w:r w:rsidRPr="00422553">
        <w:rPr>
          <w:rFonts w:asciiTheme="minorHAnsi" w:hAnsiTheme="minorHAnsi"/>
          <w:sz w:val="22"/>
          <w:szCs w:val="22"/>
        </w:rPr>
        <w:t>Your participation in this study is</w:t>
      </w:r>
      <w:r w:rsidR="0090065E" w:rsidRPr="00422553">
        <w:rPr>
          <w:rFonts w:asciiTheme="minorHAnsi" w:hAnsiTheme="minorHAnsi"/>
          <w:sz w:val="22"/>
          <w:szCs w:val="22"/>
        </w:rPr>
        <w:t xml:space="preserve"> </w:t>
      </w:r>
      <w:proofErr w:type="gramStart"/>
      <w:r w:rsidR="0090065E" w:rsidRPr="00422553">
        <w:rPr>
          <w:rFonts w:asciiTheme="minorHAnsi" w:hAnsiTheme="minorHAnsi"/>
          <w:sz w:val="22"/>
          <w:szCs w:val="22"/>
        </w:rPr>
        <w:t>entirely</w:t>
      </w:r>
      <w:r w:rsidRPr="00422553">
        <w:rPr>
          <w:rFonts w:asciiTheme="minorHAnsi" w:hAnsiTheme="minorHAnsi"/>
          <w:sz w:val="22"/>
          <w:szCs w:val="22"/>
        </w:rPr>
        <w:t xml:space="preserve"> voluntary</w:t>
      </w:r>
      <w:proofErr w:type="gramEnd"/>
      <w:r w:rsidRPr="00422553">
        <w:rPr>
          <w:rFonts w:asciiTheme="minorHAnsi" w:hAnsiTheme="minorHAnsi"/>
          <w:sz w:val="22"/>
          <w:szCs w:val="22"/>
        </w:rPr>
        <w:t>. You can refuse to participate</w:t>
      </w:r>
      <w:r w:rsidR="0090065E" w:rsidRPr="00422553">
        <w:rPr>
          <w:rFonts w:asciiTheme="minorHAnsi" w:hAnsiTheme="minorHAnsi"/>
          <w:sz w:val="22"/>
          <w:szCs w:val="22"/>
        </w:rPr>
        <w:t>, or withdraw your participation</w:t>
      </w:r>
      <w:r w:rsidRPr="00422553">
        <w:rPr>
          <w:rFonts w:asciiTheme="minorHAnsi" w:hAnsiTheme="minorHAnsi"/>
          <w:sz w:val="22"/>
          <w:szCs w:val="22"/>
        </w:rPr>
        <w:t xml:space="preserve"> at any time, without having to give a reason. There will be no negative consequences for you if you refuse to participate or if you withdraw from this study early.</w:t>
      </w:r>
    </w:p>
    <w:p w14:paraId="4AAF063B" w14:textId="77777777" w:rsidR="007D2B8D" w:rsidRPr="00422553" w:rsidRDefault="007D2B8D" w:rsidP="00DB25E0">
      <w:pPr>
        <w:spacing w:before="8"/>
        <w:jc w:val="both"/>
        <w:rPr>
          <w:rFonts w:eastAsia="Calibri" w:cs="Calibri"/>
          <w:b/>
          <w:bCs/>
          <w:lang w:val="en-US"/>
        </w:rPr>
      </w:pPr>
    </w:p>
    <w:p w14:paraId="378EEAF6" w14:textId="49E57C50" w:rsidR="007D2B8D" w:rsidRPr="00422553" w:rsidRDefault="004D3D48" w:rsidP="00DB25E0">
      <w:pPr>
        <w:pStyle w:val="BodyText"/>
        <w:ind w:left="138" w:right="130"/>
        <w:jc w:val="both"/>
        <w:rPr>
          <w:rFonts w:asciiTheme="minorHAnsi" w:hAnsiTheme="minorHAnsi"/>
          <w:sz w:val="22"/>
          <w:szCs w:val="22"/>
        </w:rPr>
      </w:pPr>
      <w:r w:rsidRPr="00422553">
        <w:rPr>
          <w:rFonts w:asciiTheme="minorHAnsi" w:hAnsiTheme="minorHAnsi"/>
          <w:sz w:val="22"/>
          <w:szCs w:val="22"/>
        </w:rPr>
        <w:t xml:space="preserve">This study is necessary to gain new, reliable </w:t>
      </w:r>
      <w:r w:rsidRPr="00422553">
        <w:rPr>
          <w:rFonts w:asciiTheme="minorHAnsi" w:hAnsiTheme="minorHAnsi"/>
          <w:i/>
          <w:sz w:val="22"/>
          <w:szCs w:val="22"/>
        </w:rPr>
        <w:t xml:space="preserve">academic </w:t>
      </w:r>
      <w:r w:rsidRPr="00422553">
        <w:rPr>
          <w:rFonts w:asciiTheme="minorHAnsi" w:hAnsiTheme="minorHAnsi"/>
          <w:sz w:val="22"/>
          <w:szCs w:val="22"/>
        </w:rPr>
        <w:t xml:space="preserve">research results. </w:t>
      </w:r>
      <w:r w:rsidR="0090065E" w:rsidRPr="00422553">
        <w:rPr>
          <w:rFonts w:asciiTheme="minorHAnsi" w:hAnsiTheme="minorHAnsi"/>
          <w:sz w:val="22"/>
          <w:szCs w:val="22"/>
        </w:rPr>
        <w:t>Your</w:t>
      </w:r>
      <w:r w:rsidRPr="00422553">
        <w:rPr>
          <w:rFonts w:asciiTheme="minorHAnsi" w:hAnsiTheme="minorHAnsi"/>
          <w:sz w:val="22"/>
          <w:szCs w:val="22"/>
        </w:rPr>
        <w:t xml:space="preserve"> consent to participate in the study is an indispensable prerequisite for us to conduct this study. </w:t>
      </w:r>
      <w:r w:rsidR="008E2902" w:rsidRPr="00422553">
        <w:rPr>
          <w:rFonts w:asciiTheme="minorHAnsi" w:hAnsiTheme="minorHAnsi"/>
          <w:sz w:val="22"/>
          <w:szCs w:val="22"/>
        </w:rPr>
        <w:t xml:space="preserve">You do not have to give your consent now. If you decide to participate in the study, we will obtain your consent verbally at the beginning of the interview. We will audio record your consent. </w:t>
      </w:r>
      <w:r w:rsidRPr="00422553">
        <w:rPr>
          <w:rFonts w:asciiTheme="minorHAnsi" w:hAnsiTheme="minorHAnsi"/>
          <w:sz w:val="22"/>
          <w:szCs w:val="22"/>
        </w:rPr>
        <w:t>Please take time to read the following information carefully, and do not hesitate to ask questions.</w:t>
      </w:r>
    </w:p>
    <w:p w14:paraId="0781C43A" w14:textId="77777777" w:rsidR="007D2B8D" w:rsidRPr="00422553" w:rsidRDefault="007D2B8D" w:rsidP="00DB25E0">
      <w:pPr>
        <w:jc w:val="both"/>
        <w:rPr>
          <w:rFonts w:eastAsia="Calibri" w:cs="Calibri"/>
          <w:lang w:val="en-US"/>
        </w:rPr>
      </w:pPr>
    </w:p>
    <w:p w14:paraId="18519327" w14:textId="77777777" w:rsidR="007D2B8D" w:rsidRPr="00422553" w:rsidRDefault="004D3D48" w:rsidP="00DB25E0">
      <w:pPr>
        <w:pStyle w:val="Heading1"/>
        <w:numPr>
          <w:ilvl w:val="0"/>
          <w:numId w:val="2"/>
        </w:numPr>
        <w:tabs>
          <w:tab w:val="left" w:pos="706"/>
        </w:tabs>
        <w:jc w:val="both"/>
        <w:rPr>
          <w:rFonts w:asciiTheme="minorHAnsi" w:hAnsiTheme="minorHAnsi"/>
          <w:b w:val="0"/>
          <w:bCs w:val="0"/>
          <w:sz w:val="22"/>
          <w:szCs w:val="22"/>
        </w:rPr>
      </w:pPr>
      <w:r w:rsidRPr="00422553">
        <w:rPr>
          <w:rFonts w:asciiTheme="minorHAnsi" w:hAnsiTheme="minorHAnsi"/>
          <w:sz w:val="22"/>
          <w:szCs w:val="22"/>
        </w:rPr>
        <w:t>What is the purpose of this study?</w:t>
      </w:r>
    </w:p>
    <w:p w14:paraId="0C870DD9" w14:textId="77777777" w:rsidR="007D2B8D" w:rsidRPr="00422553" w:rsidRDefault="007D2B8D" w:rsidP="00DB25E0">
      <w:pPr>
        <w:spacing w:before="8"/>
        <w:jc w:val="both"/>
        <w:rPr>
          <w:rFonts w:eastAsia="Calibri" w:cs="Calibri"/>
          <w:b/>
          <w:bCs/>
          <w:lang w:val="en-US"/>
        </w:rPr>
      </w:pPr>
    </w:p>
    <w:p w14:paraId="727692F3" w14:textId="37375BBA" w:rsidR="0090065E" w:rsidRPr="00422553" w:rsidRDefault="007315B0" w:rsidP="00227C54">
      <w:pPr>
        <w:ind w:left="709" w:hanging="4"/>
        <w:jc w:val="both"/>
      </w:pPr>
      <w:r w:rsidRPr="00422553">
        <w:t>Sadly, we are currently faci</w:t>
      </w:r>
      <w:r w:rsidR="00227C54" w:rsidRPr="00422553">
        <w:t>ng a major public health crisis.</w:t>
      </w:r>
      <w:r w:rsidRPr="00422553">
        <w:t xml:space="preserve"> </w:t>
      </w:r>
      <w:r w:rsidR="00766269" w:rsidRPr="00422553">
        <w:t xml:space="preserve">The COVID-19 pandemic poses unprecedented challenges for policymakers, public health officials, and societies. The social and economic effects are likely to </w:t>
      </w:r>
      <w:proofErr w:type="gramStart"/>
      <w:r w:rsidR="00766269" w:rsidRPr="00422553">
        <w:t>be felt</w:t>
      </w:r>
      <w:proofErr w:type="gramEnd"/>
      <w:r w:rsidR="00766269" w:rsidRPr="00422553">
        <w:t xml:space="preserve"> for years to come. </w:t>
      </w:r>
      <w:r w:rsidR="0090065E" w:rsidRPr="00422553">
        <w:t>In this study, we will explore how citizens respond to the pandemic, what actions they take and do not take, for what reasons, and what they think about the measures recommended or prescribed by authorities in their countries.</w:t>
      </w:r>
    </w:p>
    <w:p w14:paraId="1766D07F" w14:textId="77777777" w:rsidR="00227C54" w:rsidRPr="00422553" w:rsidRDefault="00227C54" w:rsidP="00227C54">
      <w:pPr>
        <w:ind w:left="709" w:hanging="4"/>
        <w:jc w:val="both"/>
      </w:pPr>
    </w:p>
    <w:p w14:paraId="21ADA80D" w14:textId="10E70A84" w:rsidR="00766269" w:rsidRPr="00422553" w:rsidRDefault="0090065E" w:rsidP="0090065E">
      <w:pPr>
        <w:ind w:left="709" w:hanging="4"/>
        <w:jc w:val="both"/>
      </w:pPr>
      <w:r w:rsidRPr="00422553">
        <w:t xml:space="preserve">We will use </w:t>
      </w:r>
      <w:r w:rsidR="00766269" w:rsidRPr="00422553">
        <w:t xml:space="preserve">a </w:t>
      </w:r>
      <w:r w:rsidR="007315B0" w:rsidRPr="00422553">
        <w:t xml:space="preserve">variety of different </w:t>
      </w:r>
      <w:r w:rsidR="00766269" w:rsidRPr="00422553">
        <w:t xml:space="preserve">research </w:t>
      </w:r>
      <w:r w:rsidR="007315B0" w:rsidRPr="00422553">
        <w:t>methods (interviews, focus groups, diaries)</w:t>
      </w:r>
      <w:r w:rsidRPr="00422553">
        <w:t xml:space="preserve"> for this study. Insights</w:t>
      </w:r>
      <w:r w:rsidR="00766269" w:rsidRPr="00422553">
        <w:t xml:space="preserve"> from the study will probably inform a large-scale survey study at a later point.</w:t>
      </w:r>
    </w:p>
    <w:p w14:paraId="6CE007BC" w14:textId="77777777" w:rsidR="007D2B8D" w:rsidRPr="00422553" w:rsidRDefault="007D2B8D" w:rsidP="00DB25E0">
      <w:pPr>
        <w:spacing w:before="7"/>
        <w:jc w:val="both"/>
        <w:rPr>
          <w:rFonts w:eastAsia="Calibri" w:cs="Calibri"/>
          <w:lang w:val="en-US"/>
        </w:rPr>
      </w:pPr>
    </w:p>
    <w:p w14:paraId="69959A6D" w14:textId="77777777" w:rsidR="007D2B8D" w:rsidRPr="00422553" w:rsidRDefault="004D3D48" w:rsidP="00DB25E0">
      <w:pPr>
        <w:pStyle w:val="Heading1"/>
        <w:numPr>
          <w:ilvl w:val="0"/>
          <w:numId w:val="2"/>
        </w:numPr>
        <w:tabs>
          <w:tab w:val="left" w:pos="706"/>
        </w:tabs>
        <w:spacing w:before="51"/>
        <w:jc w:val="both"/>
        <w:rPr>
          <w:rFonts w:asciiTheme="minorHAnsi" w:hAnsiTheme="minorHAnsi"/>
          <w:b w:val="0"/>
          <w:bCs w:val="0"/>
          <w:sz w:val="22"/>
          <w:szCs w:val="22"/>
        </w:rPr>
      </w:pPr>
      <w:r w:rsidRPr="00422553">
        <w:rPr>
          <w:rFonts w:asciiTheme="minorHAnsi" w:hAnsiTheme="minorHAnsi"/>
          <w:sz w:val="22"/>
          <w:szCs w:val="22"/>
        </w:rPr>
        <w:t>What is the procedure of the study?</w:t>
      </w:r>
    </w:p>
    <w:p w14:paraId="7A126603" w14:textId="77777777" w:rsidR="007315B0" w:rsidRPr="00422553" w:rsidRDefault="007315B0" w:rsidP="00227C54">
      <w:pPr>
        <w:jc w:val="both"/>
      </w:pPr>
    </w:p>
    <w:p w14:paraId="045714F7" w14:textId="15A61BE7" w:rsidR="0090065E" w:rsidRPr="00422553" w:rsidRDefault="00991B0B" w:rsidP="00DB25E0">
      <w:pPr>
        <w:pStyle w:val="BodyText"/>
        <w:ind w:right="129"/>
        <w:jc w:val="both"/>
        <w:rPr>
          <w:rFonts w:asciiTheme="minorHAnsi" w:eastAsiaTheme="minorHAnsi" w:hAnsiTheme="minorHAnsi"/>
          <w:sz w:val="22"/>
          <w:szCs w:val="22"/>
        </w:rPr>
      </w:pPr>
      <w:r w:rsidRPr="00422553">
        <w:rPr>
          <w:rFonts w:asciiTheme="minorHAnsi" w:eastAsiaTheme="minorHAnsi" w:hAnsiTheme="minorHAnsi"/>
          <w:sz w:val="22"/>
          <w:szCs w:val="22"/>
        </w:rPr>
        <w:t>We will carry out interviews</w:t>
      </w:r>
      <w:r w:rsidRPr="00422553">
        <w:rPr>
          <w:rFonts w:asciiTheme="minorHAnsi" w:eastAsiaTheme="minorHAnsi" w:hAnsiTheme="minorHAnsi"/>
          <w:i/>
          <w:sz w:val="22"/>
          <w:szCs w:val="22"/>
        </w:rPr>
        <w:t xml:space="preserve"> </w:t>
      </w:r>
      <w:r w:rsidRPr="00422553">
        <w:rPr>
          <w:rFonts w:asciiTheme="minorHAnsi" w:eastAsiaTheme="minorHAnsi" w:hAnsiTheme="minorHAnsi"/>
          <w:sz w:val="22"/>
          <w:szCs w:val="22"/>
        </w:rPr>
        <w:t xml:space="preserve">with </w:t>
      </w:r>
      <w:r w:rsidR="0003285D" w:rsidRPr="00422553">
        <w:rPr>
          <w:rFonts w:asciiTheme="minorHAnsi" w:eastAsiaTheme="minorHAnsi" w:hAnsiTheme="minorHAnsi"/>
          <w:sz w:val="22"/>
          <w:szCs w:val="22"/>
        </w:rPr>
        <w:t>around 70</w:t>
      </w:r>
      <w:r w:rsidRPr="00422553">
        <w:rPr>
          <w:rFonts w:asciiTheme="minorHAnsi" w:eastAsiaTheme="minorHAnsi" w:hAnsiTheme="minorHAnsi"/>
          <w:sz w:val="22"/>
          <w:szCs w:val="22"/>
        </w:rPr>
        <w:t xml:space="preserve"> people in the United Kingdom (UK), in Austria, and in Germany</w:t>
      </w:r>
      <w:r w:rsidR="0090065E" w:rsidRPr="00422553">
        <w:rPr>
          <w:rFonts w:asciiTheme="minorHAnsi" w:eastAsiaTheme="minorHAnsi" w:hAnsiTheme="minorHAnsi"/>
          <w:sz w:val="22"/>
          <w:szCs w:val="22"/>
        </w:rPr>
        <w:t>, and in other EU countries</w:t>
      </w:r>
      <w:r w:rsidRPr="00422553">
        <w:rPr>
          <w:rFonts w:asciiTheme="minorHAnsi" w:eastAsiaTheme="minorHAnsi" w:hAnsiTheme="minorHAnsi"/>
          <w:sz w:val="22"/>
          <w:szCs w:val="22"/>
        </w:rPr>
        <w:t xml:space="preserve">. </w:t>
      </w:r>
      <w:r w:rsidR="0003285D" w:rsidRPr="00422553">
        <w:rPr>
          <w:rFonts w:asciiTheme="minorHAnsi" w:eastAsiaTheme="minorHAnsi" w:hAnsiTheme="minorHAnsi"/>
          <w:sz w:val="22"/>
          <w:szCs w:val="22"/>
        </w:rPr>
        <w:t xml:space="preserve">Interviews will take place virtually (e.g. via </w:t>
      </w:r>
      <w:r w:rsidR="0090065E" w:rsidRPr="00422553">
        <w:rPr>
          <w:rFonts w:asciiTheme="minorHAnsi" w:eastAsiaTheme="minorHAnsi" w:hAnsiTheme="minorHAnsi"/>
          <w:sz w:val="22"/>
          <w:szCs w:val="22"/>
        </w:rPr>
        <w:t>video- or audio</w:t>
      </w:r>
      <w:r w:rsidR="00FE5B1E" w:rsidRPr="00422553">
        <w:rPr>
          <w:rFonts w:asciiTheme="minorHAnsi" w:eastAsiaTheme="minorHAnsi" w:hAnsiTheme="minorHAnsi"/>
          <w:sz w:val="22"/>
          <w:szCs w:val="22"/>
        </w:rPr>
        <w:t>-</w:t>
      </w:r>
      <w:r w:rsidR="0090065E" w:rsidRPr="00422553">
        <w:rPr>
          <w:rFonts w:asciiTheme="minorHAnsi" w:eastAsiaTheme="minorHAnsi" w:hAnsiTheme="minorHAnsi"/>
          <w:sz w:val="22"/>
          <w:szCs w:val="22"/>
        </w:rPr>
        <w:t>link</w:t>
      </w:r>
      <w:r w:rsidR="0003285D" w:rsidRPr="00422553">
        <w:rPr>
          <w:rFonts w:asciiTheme="minorHAnsi" w:eastAsiaTheme="minorHAnsi" w:hAnsiTheme="minorHAnsi"/>
          <w:sz w:val="22"/>
          <w:szCs w:val="22"/>
        </w:rPr>
        <w:t>) or via telephone.</w:t>
      </w:r>
      <w:r w:rsidR="0090065E" w:rsidRPr="00422553">
        <w:rPr>
          <w:rFonts w:asciiTheme="minorHAnsi" w:eastAsiaTheme="minorHAnsi" w:hAnsiTheme="minorHAnsi"/>
          <w:sz w:val="22"/>
          <w:szCs w:val="22"/>
        </w:rPr>
        <w:t xml:space="preserve"> We will audio-record the interviews (this means that even if we do interviews via video</w:t>
      </w:r>
      <w:r w:rsidR="00FE5B1E" w:rsidRPr="00422553">
        <w:rPr>
          <w:rFonts w:asciiTheme="minorHAnsi" w:eastAsiaTheme="minorHAnsi" w:hAnsiTheme="minorHAnsi"/>
          <w:sz w:val="22"/>
          <w:szCs w:val="22"/>
        </w:rPr>
        <w:t>-</w:t>
      </w:r>
      <w:r w:rsidR="0090065E" w:rsidRPr="00422553">
        <w:rPr>
          <w:rFonts w:asciiTheme="minorHAnsi" w:eastAsiaTheme="minorHAnsi" w:hAnsiTheme="minorHAnsi"/>
          <w:sz w:val="22"/>
          <w:szCs w:val="22"/>
        </w:rPr>
        <w:t xml:space="preserve">link, we will not record your image, but only your voice). We expect interviews to last </w:t>
      </w:r>
      <w:r w:rsidR="0003285D" w:rsidRPr="00422553">
        <w:rPr>
          <w:rFonts w:asciiTheme="minorHAnsi" w:eastAsiaTheme="minorHAnsi" w:hAnsiTheme="minorHAnsi"/>
          <w:sz w:val="22"/>
          <w:szCs w:val="22"/>
        </w:rPr>
        <w:t xml:space="preserve">for 30-60 minutes. </w:t>
      </w:r>
    </w:p>
    <w:p w14:paraId="794BEAA0" w14:textId="77777777" w:rsidR="0090065E" w:rsidRPr="00422553" w:rsidRDefault="0090065E" w:rsidP="00DB25E0">
      <w:pPr>
        <w:pStyle w:val="BodyText"/>
        <w:ind w:right="129"/>
        <w:jc w:val="both"/>
        <w:rPr>
          <w:rFonts w:asciiTheme="minorHAnsi" w:eastAsiaTheme="minorHAnsi" w:hAnsiTheme="minorHAnsi"/>
          <w:sz w:val="22"/>
          <w:szCs w:val="22"/>
        </w:rPr>
      </w:pPr>
    </w:p>
    <w:p w14:paraId="74CB9BD0" w14:textId="75703EDD" w:rsidR="00991B0B" w:rsidRPr="00422553" w:rsidRDefault="0090065E" w:rsidP="00DB25E0">
      <w:pPr>
        <w:pStyle w:val="BodyText"/>
        <w:ind w:right="129"/>
        <w:jc w:val="both"/>
        <w:rPr>
          <w:rFonts w:asciiTheme="minorHAnsi" w:eastAsiaTheme="minorHAnsi" w:hAnsiTheme="minorHAnsi"/>
          <w:sz w:val="22"/>
          <w:szCs w:val="22"/>
        </w:rPr>
      </w:pPr>
      <w:r w:rsidRPr="00422553">
        <w:rPr>
          <w:rFonts w:asciiTheme="minorHAnsi" w:eastAsiaTheme="minorHAnsi" w:hAnsiTheme="minorHAnsi"/>
          <w:sz w:val="22"/>
          <w:szCs w:val="22"/>
        </w:rPr>
        <w:t xml:space="preserve">If you agree to be interviewed we will ask to speak to you twice, once in April/May 2020, and once about six months later. </w:t>
      </w:r>
    </w:p>
    <w:p w14:paraId="2B3929DF" w14:textId="77777777" w:rsidR="00227C54" w:rsidRPr="00422553" w:rsidRDefault="00227C54" w:rsidP="00DB25E0">
      <w:pPr>
        <w:pStyle w:val="BodyText"/>
        <w:ind w:right="129"/>
        <w:jc w:val="both"/>
        <w:rPr>
          <w:rFonts w:asciiTheme="minorHAnsi" w:eastAsiaTheme="minorHAnsi" w:hAnsiTheme="minorHAnsi"/>
          <w:sz w:val="22"/>
          <w:szCs w:val="22"/>
        </w:rPr>
      </w:pPr>
    </w:p>
    <w:p w14:paraId="5273FF17" w14:textId="759EC7C8" w:rsidR="0090065E" w:rsidRDefault="0090065E" w:rsidP="00DB25E0">
      <w:pPr>
        <w:pStyle w:val="BodyText"/>
        <w:ind w:right="129"/>
        <w:jc w:val="both"/>
        <w:rPr>
          <w:rFonts w:asciiTheme="minorHAnsi" w:eastAsiaTheme="minorHAnsi" w:hAnsiTheme="minorHAnsi"/>
          <w:sz w:val="22"/>
          <w:szCs w:val="22"/>
        </w:rPr>
      </w:pPr>
      <w:r w:rsidRPr="00422553">
        <w:rPr>
          <w:rFonts w:asciiTheme="minorHAnsi" w:eastAsiaTheme="minorHAnsi" w:hAnsiTheme="minorHAnsi"/>
          <w:sz w:val="22"/>
          <w:szCs w:val="22"/>
        </w:rPr>
        <w:t xml:space="preserve">We will ask everyone who agrees to </w:t>
      </w:r>
      <w:proofErr w:type="gramStart"/>
      <w:r w:rsidRPr="00422553">
        <w:rPr>
          <w:rFonts w:asciiTheme="minorHAnsi" w:eastAsiaTheme="minorHAnsi" w:hAnsiTheme="minorHAnsi"/>
          <w:sz w:val="22"/>
          <w:szCs w:val="22"/>
        </w:rPr>
        <w:t>be interviewed</w:t>
      </w:r>
      <w:proofErr w:type="gramEnd"/>
      <w:r w:rsidRPr="00422553">
        <w:rPr>
          <w:rFonts w:asciiTheme="minorHAnsi" w:eastAsiaTheme="minorHAnsi" w:hAnsiTheme="minorHAnsi"/>
          <w:sz w:val="22"/>
          <w:szCs w:val="22"/>
        </w:rPr>
        <w:t xml:space="preserve"> whether they would also be willing to keep diaries about their actions and thoughts relating to the pandemic and share them with us; if you do not want to </w:t>
      </w:r>
      <w:r w:rsidR="006B6162" w:rsidRPr="00422553">
        <w:rPr>
          <w:rFonts w:asciiTheme="minorHAnsi" w:eastAsiaTheme="minorHAnsi" w:hAnsiTheme="minorHAnsi"/>
          <w:sz w:val="22"/>
          <w:szCs w:val="22"/>
        </w:rPr>
        <w:t>keep a diar</w:t>
      </w:r>
      <w:r w:rsidR="00CF2A97">
        <w:rPr>
          <w:rFonts w:asciiTheme="minorHAnsi" w:eastAsiaTheme="minorHAnsi" w:hAnsiTheme="minorHAnsi"/>
          <w:sz w:val="22"/>
          <w:szCs w:val="22"/>
        </w:rPr>
        <w:t>y</w:t>
      </w:r>
      <w:r w:rsidRPr="00422553">
        <w:rPr>
          <w:rFonts w:asciiTheme="minorHAnsi" w:eastAsiaTheme="minorHAnsi" w:hAnsiTheme="minorHAnsi"/>
          <w:sz w:val="22"/>
          <w:szCs w:val="22"/>
        </w:rPr>
        <w:t>, you can stil</w:t>
      </w:r>
      <w:r w:rsidR="001536BE">
        <w:rPr>
          <w:rFonts w:asciiTheme="minorHAnsi" w:eastAsiaTheme="minorHAnsi" w:hAnsiTheme="minorHAnsi"/>
          <w:sz w:val="22"/>
          <w:szCs w:val="22"/>
        </w:rPr>
        <w:t>l participate in the interviews.</w:t>
      </w:r>
    </w:p>
    <w:p w14:paraId="4112DC92" w14:textId="4D64F1D9" w:rsidR="007F3448" w:rsidRPr="00422553" w:rsidRDefault="007F3448" w:rsidP="00DB25E0">
      <w:pPr>
        <w:pStyle w:val="BodyText"/>
        <w:ind w:right="129"/>
        <w:jc w:val="both"/>
        <w:rPr>
          <w:rFonts w:asciiTheme="minorHAnsi" w:eastAsiaTheme="minorHAnsi" w:hAnsiTheme="minorHAnsi"/>
          <w:sz w:val="22"/>
          <w:szCs w:val="22"/>
        </w:rPr>
      </w:pPr>
      <w:bookmarkStart w:id="0" w:name="_GoBack"/>
      <w:bookmarkEnd w:id="0"/>
    </w:p>
    <w:p w14:paraId="7EDA2919" w14:textId="77777777" w:rsidR="0090065E" w:rsidRPr="00422553" w:rsidRDefault="0090065E" w:rsidP="00DB25E0">
      <w:pPr>
        <w:pStyle w:val="BodyText"/>
        <w:ind w:right="129"/>
        <w:jc w:val="both"/>
        <w:rPr>
          <w:rFonts w:asciiTheme="minorHAnsi" w:eastAsiaTheme="minorHAnsi" w:hAnsiTheme="minorHAnsi"/>
          <w:sz w:val="22"/>
          <w:szCs w:val="22"/>
        </w:rPr>
      </w:pPr>
    </w:p>
    <w:p w14:paraId="37E9833B" w14:textId="77777777" w:rsidR="007D2B8D" w:rsidRPr="00422553" w:rsidRDefault="004D3D48" w:rsidP="00DB25E0">
      <w:pPr>
        <w:pStyle w:val="Heading1"/>
        <w:numPr>
          <w:ilvl w:val="0"/>
          <w:numId w:val="2"/>
        </w:numPr>
        <w:tabs>
          <w:tab w:val="left" w:pos="706"/>
        </w:tabs>
        <w:jc w:val="both"/>
        <w:rPr>
          <w:rFonts w:asciiTheme="minorHAnsi" w:hAnsiTheme="minorHAnsi"/>
          <w:b w:val="0"/>
          <w:bCs w:val="0"/>
          <w:sz w:val="22"/>
          <w:szCs w:val="22"/>
        </w:rPr>
      </w:pPr>
      <w:r w:rsidRPr="00422553">
        <w:rPr>
          <w:rFonts w:asciiTheme="minorHAnsi" w:hAnsiTheme="minorHAnsi"/>
          <w:sz w:val="22"/>
          <w:szCs w:val="22"/>
        </w:rPr>
        <w:lastRenderedPageBreak/>
        <w:t>What are the benefits of participating in the study?</w:t>
      </w:r>
    </w:p>
    <w:p w14:paraId="145C462D" w14:textId="77777777" w:rsidR="007D2B8D" w:rsidRPr="00422553" w:rsidRDefault="007D2B8D" w:rsidP="00DB25E0">
      <w:pPr>
        <w:spacing w:before="8"/>
        <w:jc w:val="both"/>
        <w:rPr>
          <w:rFonts w:eastAsia="Calibri" w:cs="Calibri"/>
          <w:b/>
          <w:bCs/>
          <w:lang w:val="en-US"/>
        </w:rPr>
      </w:pPr>
    </w:p>
    <w:p w14:paraId="6725FD89" w14:textId="182A2E47" w:rsidR="00766269" w:rsidRPr="00422553" w:rsidRDefault="001F4D5C" w:rsidP="001F4D5C">
      <w:pPr>
        <w:pStyle w:val="BodyText"/>
        <w:ind w:right="133"/>
        <w:jc w:val="both"/>
        <w:rPr>
          <w:rFonts w:asciiTheme="minorHAnsi" w:hAnsiTheme="minorHAnsi"/>
          <w:sz w:val="22"/>
          <w:szCs w:val="22"/>
        </w:rPr>
      </w:pPr>
      <w:r w:rsidRPr="00422553">
        <w:rPr>
          <w:rFonts w:asciiTheme="minorHAnsi" w:hAnsiTheme="minorHAnsi"/>
          <w:sz w:val="22"/>
          <w:szCs w:val="22"/>
          <w:lang w:val="en-US"/>
        </w:rPr>
        <w:t>C</w:t>
      </w:r>
      <w:proofErr w:type="spellStart"/>
      <w:r w:rsidRPr="00422553">
        <w:rPr>
          <w:rFonts w:asciiTheme="minorHAnsi" w:hAnsiTheme="minorHAnsi"/>
          <w:sz w:val="22"/>
          <w:szCs w:val="22"/>
        </w:rPr>
        <w:t>ountries</w:t>
      </w:r>
      <w:proofErr w:type="spellEnd"/>
      <w:r w:rsidRPr="00422553">
        <w:rPr>
          <w:rFonts w:asciiTheme="minorHAnsi" w:hAnsiTheme="minorHAnsi"/>
          <w:sz w:val="22"/>
          <w:szCs w:val="22"/>
        </w:rPr>
        <w:t xml:space="preserve"> across the globe have implemented various measures to slow down the spread of the COVID-19. These challenging circumstances call for research not only on the compliance of the public with policy measures, </w:t>
      </w:r>
      <w:proofErr w:type="gramStart"/>
      <w:r w:rsidRPr="00422553">
        <w:rPr>
          <w:rFonts w:asciiTheme="minorHAnsi" w:hAnsiTheme="minorHAnsi"/>
          <w:sz w:val="22"/>
          <w:szCs w:val="22"/>
        </w:rPr>
        <w:t>but</w:t>
      </w:r>
      <w:proofErr w:type="gramEnd"/>
      <w:r w:rsidRPr="00422553">
        <w:rPr>
          <w:rFonts w:asciiTheme="minorHAnsi" w:hAnsiTheme="minorHAnsi"/>
          <w:sz w:val="22"/>
          <w:szCs w:val="22"/>
        </w:rPr>
        <w:t xml:space="preserve"> on the motivations of people to follow advice, or not, and on the actions taken that may go above and beyond government advice. </w:t>
      </w:r>
      <w:r w:rsidR="00223855" w:rsidRPr="00422553">
        <w:rPr>
          <w:rFonts w:asciiTheme="minorHAnsi" w:hAnsiTheme="minorHAnsi"/>
          <w:sz w:val="22"/>
          <w:szCs w:val="22"/>
        </w:rPr>
        <w:t>Comparing i</w:t>
      </w:r>
      <w:r w:rsidRPr="00422553">
        <w:rPr>
          <w:rFonts w:asciiTheme="minorHAnsi" w:hAnsiTheme="minorHAnsi"/>
          <w:sz w:val="22"/>
          <w:szCs w:val="22"/>
        </w:rPr>
        <w:t xml:space="preserve">nsights </w:t>
      </w:r>
      <w:r w:rsidR="00223855" w:rsidRPr="00422553">
        <w:rPr>
          <w:rFonts w:asciiTheme="minorHAnsi" w:hAnsiTheme="minorHAnsi"/>
          <w:sz w:val="22"/>
          <w:szCs w:val="22"/>
        </w:rPr>
        <w:t xml:space="preserve">from different countries </w:t>
      </w:r>
      <w:r w:rsidRPr="00422553">
        <w:rPr>
          <w:rFonts w:asciiTheme="minorHAnsi" w:hAnsiTheme="minorHAnsi"/>
          <w:sz w:val="22"/>
          <w:szCs w:val="22"/>
        </w:rPr>
        <w:t xml:space="preserve">will enable us to identify similarities and differences in how societies have responded to restrictive measures that have been introduced, and to map these against different crisis management strategies in different </w:t>
      </w:r>
      <w:r w:rsidR="0090065E" w:rsidRPr="00422553">
        <w:rPr>
          <w:rFonts w:asciiTheme="minorHAnsi" w:hAnsiTheme="minorHAnsi"/>
          <w:sz w:val="22"/>
          <w:szCs w:val="22"/>
        </w:rPr>
        <w:t xml:space="preserve">EU </w:t>
      </w:r>
      <w:r w:rsidRPr="00422553">
        <w:rPr>
          <w:rFonts w:asciiTheme="minorHAnsi" w:hAnsiTheme="minorHAnsi"/>
          <w:sz w:val="22"/>
          <w:szCs w:val="22"/>
        </w:rPr>
        <w:t>countries (in particular, UK, Austria and Germany). We are already seeing policymakers eager to learn from each other, and we hope that the study we propose will inform this learning process.</w:t>
      </w:r>
    </w:p>
    <w:p w14:paraId="62E7EB83" w14:textId="77777777" w:rsidR="007D2B8D" w:rsidRPr="00422553" w:rsidRDefault="007D2B8D" w:rsidP="00DB25E0">
      <w:pPr>
        <w:jc w:val="both"/>
        <w:rPr>
          <w:rFonts w:eastAsia="Calibri" w:cs="Calibri"/>
          <w:lang w:val="en-US"/>
        </w:rPr>
      </w:pPr>
    </w:p>
    <w:p w14:paraId="7642F46D" w14:textId="77777777" w:rsidR="007D2B8D" w:rsidRPr="00422553" w:rsidRDefault="004D3D48" w:rsidP="00DB25E0">
      <w:pPr>
        <w:pStyle w:val="Heading1"/>
        <w:numPr>
          <w:ilvl w:val="0"/>
          <w:numId w:val="2"/>
        </w:numPr>
        <w:tabs>
          <w:tab w:val="left" w:pos="706"/>
        </w:tabs>
        <w:spacing w:before="185"/>
        <w:jc w:val="both"/>
        <w:rPr>
          <w:rFonts w:asciiTheme="minorHAnsi" w:hAnsiTheme="minorHAnsi"/>
          <w:b w:val="0"/>
          <w:bCs w:val="0"/>
          <w:sz w:val="22"/>
          <w:szCs w:val="22"/>
        </w:rPr>
      </w:pPr>
      <w:r w:rsidRPr="00422553">
        <w:rPr>
          <w:rFonts w:asciiTheme="minorHAnsi" w:hAnsiTheme="minorHAnsi"/>
          <w:sz w:val="22"/>
          <w:szCs w:val="22"/>
        </w:rPr>
        <w:t>What are the possible risks of taking part this study? Could participants experience any discomfort or other side effects?</w:t>
      </w:r>
    </w:p>
    <w:p w14:paraId="2DFD13B6" w14:textId="77777777" w:rsidR="008B0BA3" w:rsidRPr="00422553" w:rsidRDefault="008B0BA3" w:rsidP="009D24B1">
      <w:pPr>
        <w:pStyle w:val="BodyText"/>
        <w:ind w:left="0" w:right="130"/>
        <w:jc w:val="both"/>
        <w:rPr>
          <w:rFonts w:asciiTheme="minorHAnsi" w:hAnsiTheme="minorHAnsi"/>
          <w:sz w:val="22"/>
          <w:szCs w:val="22"/>
        </w:rPr>
      </w:pPr>
    </w:p>
    <w:p w14:paraId="0353BD5D" w14:textId="7E5F144D" w:rsidR="00E123E2" w:rsidRPr="00422553" w:rsidRDefault="0090065E" w:rsidP="009D24B1">
      <w:pPr>
        <w:pStyle w:val="BodyText"/>
        <w:ind w:right="130"/>
        <w:rPr>
          <w:sz w:val="22"/>
          <w:szCs w:val="22"/>
        </w:rPr>
      </w:pPr>
      <w:r w:rsidRPr="00422553">
        <w:rPr>
          <w:sz w:val="22"/>
          <w:szCs w:val="22"/>
        </w:rPr>
        <w:t>Because interviews will take place online, there will be no health-</w:t>
      </w:r>
      <w:r w:rsidR="00FE5B1E" w:rsidRPr="00422553">
        <w:rPr>
          <w:sz w:val="22"/>
          <w:szCs w:val="22"/>
        </w:rPr>
        <w:t xml:space="preserve">related </w:t>
      </w:r>
      <w:r w:rsidRPr="00422553">
        <w:rPr>
          <w:sz w:val="22"/>
          <w:szCs w:val="22"/>
        </w:rPr>
        <w:t xml:space="preserve">risks for you. The risk that we foresee is that it may be unpleasant or even depressing to discuss the pandemic. If you feel that the interview makes you anxious, or if there is anything </w:t>
      </w:r>
      <w:r w:rsidR="00E123E2" w:rsidRPr="00422553">
        <w:rPr>
          <w:sz w:val="22"/>
          <w:szCs w:val="22"/>
        </w:rPr>
        <w:t xml:space="preserve">else that </w:t>
      </w:r>
      <w:r w:rsidR="00FE5B1E" w:rsidRPr="00422553">
        <w:rPr>
          <w:sz w:val="22"/>
          <w:szCs w:val="22"/>
        </w:rPr>
        <w:t xml:space="preserve">will </w:t>
      </w:r>
      <w:r w:rsidR="00E123E2" w:rsidRPr="00422553">
        <w:rPr>
          <w:sz w:val="22"/>
          <w:szCs w:val="22"/>
        </w:rPr>
        <w:t>make you want to end the interview, this will not be a problem – you can stop the interview at any time without giving a reason.</w:t>
      </w:r>
    </w:p>
    <w:p w14:paraId="5BA8A7B8" w14:textId="77777777" w:rsidR="00E123E2" w:rsidRPr="00422553" w:rsidRDefault="00E123E2" w:rsidP="009D24B1">
      <w:pPr>
        <w:pStyle w:val="BodyText"/>
        <w:ind w:right="130"/>
        <w:rPr>
          <w:sz w:val="22"/>
          <w:szCs w:val="22"/>
        </w:rPr>
      </w:pPr>
    </w:p>
    <w:p w14:paraId="71766C21" w14:textId="69BD8149" w:rsidR="00327D3F" w:rsidRPr="00422553" w:rsidRDefault="00E123E2" w:rsidP="009D24B1">
      <w:pPr>
        <w:pStyle w:val="BodyText"/>
        <w:ind w:right="130"/>
        <w:rPr>
          <w:sz w:val="22"/>
          <w:szCs w:val="22"/>
        </w:rPr>
      </w:pPr>
      <w:r w:rsidRPr="00422553">
        <w:rPr>
          <w:sz w:val="22"/>
          <w:szCs w:val="22"/>
        </w:rPr>
        <w:t>We will not ask questions about intimate private aspects of your life, and we will not ask any questions about topics such as illness and death.</w:t>
      </w:r>
    </w:p>
    <w:p w14:paraId="6EB0865C" w14:textId="77777777" w:rsidR="00327D3F" w:rsidRPr="00422553" w:rsidRDefault="00327D3F" w:rsidP="00327D3F">
      <w:pPr>
        <w:pStyle w:val="BodyText"/>
        <w:ind w:right="130"/>
        <w:jc w:val="both"/>
        <w:rPr>
          <w:rFonts w:asciiTheme="minorHAnsi" w:hAnsiTheme="minorHAnsi"/>
          <w:sz w:val="22"/>
          <w:szCs w:val="22"/>
        </w:rPr>
      </w:pPr>
    </w:p>
    <w:p w14:paraId="60E9ED8E" w14:textId="1D6CD390" w:rsidR="008B0BA3" w:rsidRPr="00422553" w:rsidRDefault="008B0BA3" w:rsidP="00DB25E0">
      <w:pPr>
        <w:pStyle w:val="BodyText"/>
        <w:ind w:right="130"/>
        <w:jc w:val="both"/>
        <w:rPr>
          <w:rFonts w:asciiTheme="minorHAnsi" w:hAnsiTheme="minorHAnsi"/>
          <w:spacing w:val="-2"/>
          <w:sz w:val="22"/>
          <w:szCs w:val="22"/>
        </w:rPr>
      </w:pPr>
      <w:r w:rsidRPr="00422553">
        <w:rPr>
          <w:rFonts w:asciiTheme="minorHAnsi" w:hAnsiTheme="minorHAnsi"/>
          <w:sz w:val="22"/>
          <w:szCs w:val="22"/>
        </w:rPr>
        <w:t>To take part in the study you need to be 18 years or older and live in</w:t>
      </w:r>
      <w:r w:rsidR="00CF2A97">
        <w:rPr>
          <w:rFonts w:asciiTheme="minorHAnsi" w:hAnsiTheme="minorHAnsi"/>
          <w:sz w:val="22"/>
          <w:szCs w:val="22"/>
        </w:rPr>
        <w:t xml:space="preserve"> the</w:t>
      </w:r>
      <w:r w:rsidR="00365D16" w:rsidRPr="00422553">
        <w:rPr>
          <w:rFonts w:asciiTheme="minorHAnsi" w:hAnsiTheme="minorHAnsi"/>
          <w:sz w:val="22"/>
          <w:szCs w:val="22"/>
        </w:rPr>
        <w:t xml:space="preserve"> United Kingdom</w:t>
      </w:r>
      <w:r w:rsidR="00D96696" w:rsidRPr="00422553">
        <w:rPr>
          <w:rFonts w:asciiTheme="minorHAnsi" w:hAnsiTheme="minorHAnsi"/>
          <w:sz w:val="22"/>
          <w:szCs w:val="22"/>
        </w:rPr>
        <w:t xml:space="preserve">. Minors and persons who are not able to give consent for other reasons </w:t>
      </w:r>
      <w:proofErr w:type="gramStart"/>
      <w:r w:rsidR="00D96696" w:rsidRPr="00422553">
        <w:rPr>
          <w:rFonts w:asciiTheme="minorHAnsi" w:hAnsiTheme="minorHAnsi"/>
          <w:sz w:val="22"/>
          <w:szCs w:val="22"/>
        </w:rPr>
        <w:t>are excluded</w:t>
      </w:r>
      <w:proofErr w:type="gramEnd"/>
      <w:r w:rsidR="00D96696" w:rsidRPr="00422553">
        <w:rPr>
          <w:rFonts w:asciiTheme="minorHAnsi" w:hAnsiTheme="minorHAnsi"/>
          <w:sz w:val="22"/>
          <w:szCs w:val="22"/>
        </w:rPr>
        <w:t xml:space="preserve"> from the study. </w:t>
      </w:r>
    </w:p>
    <w:p w14:paraId="7F707495" w14:textId="77777777" w:rsidR="007D2B8D" w:rsidRPr="00422553" w:rsidRDefault="007D2B8D" w:rsidP="00DB25E0">
      <w:pPr>
        <w:jc w:val="both"/>
        <w:rPr>
          <w:rFonts w:eastAsia="Calibri" w:cs="Calibri"/>
          <w:lang w:val="en-US"/>
        </w:rPr>
      </w:pPr>
    </w:p>
    <w:p w14:paraId="183586DF" w14:textId="77777777" w:rsidR="007D2B8D" w:rsidRPr="00422553" w:rsidRDefault="004D3D48" w:rsidP="00DB25E0">
      <w:pPr>
        <w:pStyle w:val="Heading1"/>
        <w:numPr>
          <w:ilvl w:val="0"/>
          <w:numId w:val="2"/>
        </w:numPr>
        <w:tabs>
          <w:tab w:val="left" w:pos="706"/>
        </w:tabs>
        <w:jc w:val="both"/>
        <w:rPr>
          <w:rFonts w:asciiTheme="minorHAnsi" w:hAnsiTheme="minorHAnsi"/>
          <w:b w:val="0"/>
          <w:bCs w:val="0"/>
          <w:sz w:val="22"/>
          <w:szCs w:val="22"/>
        </w:rPr>
      </w:pPr>
      <w:r w:rsidRPr="00422553">
        <w:rPr>
          <w:rFonts w:asciiTheme="minorHAnsi" w:hAnsiTheme="minorHAnsi"/>
          <w:sz w:val="22"/>
          <w:szCs w:val="22"/>
        </w:rPr>
        <w:t>In what cases is it necessary that participants withdraw from the study early?</w:t>
      </w:r>
    </w:p>
    <w:p w14:paraId="5883CD89" w14:textId="77777777" w:rsidR="007D2B8D" w:rsidRPr="00422553" w:rsidRDefault="007D2B8D" w:rsidP="00DB25E0">
      <w:pPr>
        <w:spacing w:before="8"/>
        <w:jc w:val="both"/>
        <w:rPr>
          <w:rFonts w:eastAsia="Calibri" w:cs="Calibri"/>
          <w:b/>
          <w:bCs/>
          <w:lang w:val="en-US"/>
        </w:rPr>
      </w:pPr>
    </w:p>
    <w:p w14:paraId="3609A8D1" w14:textId="2BFAF83F" w:rsidR="00E123E2" w:rsidRPr="00422553" w:rsidRDefault="00E123E2" w:rsidP="00DB25E0">
      <w:pPr>
        <w:pStyle w:val="BodyText"/>
        <w:ind w:right="130"/>
        <w:jc w:val="both"/>
        <w:rPr>
          <w:rFonts w:asciiTheme="minorHAnsi" w:hAnsiTheme="minorHAnsi"/>
          <w:sz w:val="22"/>
          <w:szCs w:val="22"/>
        </w:rPr>
      </w:pPr>
      <w:r w:rsidRPr="00422553">
        <w:rPr>
          <w:rFonts w:asciiTheme="minorHAnsi" w:hAnsiTheme="minorHAnsi"/>
          <w:sz w:val="22"/>
          <w:szCs w:val="22"/>
        </w:rPr>
        <w:t xml:space="preserve">If during the interview we feel that continuing the interview would be harmful to you – for example, because the conversation makes you anxious, we will take the initiative and suggest </w:t>
      </w:r>
      <w:proofErr w:type="gramStart"/>
      <w:r w:rsidRPr="00422553">
        <w:rPr>
          <w:rFonts w:asciiTheme="minorHAnsi" w:hAnsiTheme="minorHAnsi"/>
          <w:sz w:val="22"/>
          <w:szCs w:val="22"/>
        </w:rPr>
        <w:t>to end</w:t>
      </w:r>
      <w:proofErr w:type="gramEnd"/>
      <w:r w:rsidRPr="00422553">
        <w:rPr>
          <w:rFonts w:asciiTheme="minorHAnsi" w:hAnsiTheme="minorHAnsi"/>
          <w:sz w:val="22"/>
          <w:szCs w:val="22"/>
        </w:rPr>
        <w:t xml:space="preserve"> the interview.</w:t>
      </w:r>
    </w:p>
    <w:p w14:paraId="2735FB96" w14:textId="77777777" w:rsidR="007D2B8D" w:rsidRPr="00422553" w:rsidRDefault="007D2B8D" w:rsidP="00DB25E0">
      <w:pPr>
        <w:spacing w:before="6"/>
        <w:jc w:val="both"/>
        <w:rPr>
          <w:rFonts w:eastAsia="Calibri"/>
        </w:rPr>
      </w:pPr>
    </w:p>
    <w:p w14:paraId="45A6E51C" w14:textId="77777777" w:rsidR="00510DE7" w:rsidRPr="00422553" w:rsidRDefault="00510DE7" w:rsidP="00DB25E0">
      <w:pPr>
        <w:spacing w:before="6"/>
        <w:jc w:val="both"/>
        <w:rPr>
          <w:rFonts w:eastAsia="Calibri" w:cs="Calibri"/>
          <w:lang w:val="en-US"/>
        </w:rPr>
      </w:pPr>
    </w:p>
    <w:p w14:paraId="5D01685B" w14:textId="25F85C4B" w:rsidR="007D2B8D" w:rsidRPr="00422553" w:rsidRDefault="004D3D48" w:rsidP="00DB25E0">
      <w:pPr>
        <w:pStyle w:val="Heading1"/>
        <w:numPr>
          <w:ilvl w:val="0"/>
          <w:numId w:val="2"/>
        </w:numPr>
        <w:tabs>
          <w:tab w:val="left" w:pos="706"/>
        </w:tabs>
        <w:spacing w:before="0"/>
        <w:jc w:val="both"/>
        <w:rPr>
          <w:rFonts w:asciiTheme="minorHAnsi" w:hAnsiTheme="minorHAnsi"/>
          <w:b w:val="0"/>
          <w:bCs w:val="0"/>
          <w:sz w:val="22"/>
          <w:szCs w:val="22"/>
        </w:rPr>
      </w:pPr>
      <w:r w:rsidRPr="00422553">
        <w:rPr>
          <w:rFonts w:asciiTheme="minorHAnsi" w:hAnsiTheme="minorHAnsi"/>
          <w:sz w:val="22"/>
          <w:szCs w:val="22"/>
        </w:rPr>
        <w:t xml:space="preserve">How </w:t>
      </w:r>
      <w:proofErr w:type="gramStart"/>
      <w:r w:rsidRPr="00422553">
        <w:rPr>
          <w:rFonts w:asciiTheme="minorHAnsi" w:hAnsiTheme="minorHAnsi"/>
          <w:sz w:val="22"/>
          <w:szCs w:val="22"/>
        </w:rPr>
        <w:t>will the data collected in this study be used</w:t>
      </w:r>
      <w:proofErr w:type="gramEnd"/>
      <w:r w:rsidRPr="00422553">
        <w:rPr>
          <w:rFonts w:asciiTheme="minorHAnsi" w:hAnsiTheme="minorHAnsi"/>
          <w:sz w:val="22"/>
          <w:szCs w:val="22"/>
        </w:rPr>
        <w:t>?</w:t>
      </w:r>
    </w:p>
    <w:p w14:paraId="04DFBF18" w14:textId="77777777" w:rsidR="005A04C6" w:rsidRPr="00422553" w:rsidRDefault="005A04C6" w:rsidP="000D7CFA">
      <w:pPr>
        <w:pStyle w:val="BodyText"/>
        <w:ind w:left="0"/>
        <w:jc w:val="both"/>
        <w:rPr>
          <w:rFonts w:asciiTheme="minorHAnsi" w:hAnsiTheme="minorHAnsi"/>
          <w:i/>
          <w:sz w:val="22"/>
          <w:szCs w:val="22"/>
        </w:rPr>
      </w:pPr>
    </w:p>
    <w:p w14:paraId="7F478F7E" w14:textId="6F1A0E1B" w:rsidR="00BB2997" w:rsidRPr="00422553" w:rsidRDefault="00BB2997" w:rsidP="000D7CFA">
      <w:pPr>
        <w:pStyle w:val="BodyText"/>
        <w:jc w:val="both"/>
        <w:rPr>
          <w:rFonts w:asciiTheme="minorHAnsi" w:hAnsiTheme="minorHAnsi"/>
          <w:sz w:val="22"/>
          <w:szCs w:val="22"/>
        </w:rPr>
      </w:pPr>
      <w:r w:rsidRPr="00422553">
        <w:rPr>
          <w:rFonts w:asciiTheme="minorHAnsi" w:hAnsiTheme="minorHAnsi"/>
          <w:sz w:val="22"/>
          <w:szCs w:val="22"/>
        </w:rPr>
        <w:t xml:space="preserve">We will analyse what our respondents tell us in interviews to derive information that could be </w:t>
      </w:r>
      <w:r w:rsidR="00510DE7" w:rsidRPr="00422553">
        <w:rPr>
          <w:rFonts w:asciiTheme="minorHAnsi" w:hAnsiTheme="minorHAnsi"/>
          <w:sz w:val="22"/>
          <w:szCs w:val="22"/>
        </w:rPr>
        <w:t>beneficial for researchers and help policy makers make better decisions in the future</w:t>
      </w:r>
      <w:r w:rsidRPr="00422553">
        <w:rPr>
          <w:rFonts w:asciiTheme="minorHAnsi" w:hAnsiTheme="minorHAnsi"/>
          <w:sz w:val="22"/>
          <w:szCs w:val="22"/>
        </w:rPr>
        <w:t xml:space="preserve">. We are only interested in what you tell us, not in your name or address for this purpose. Your name, address, or other identifying details will not be part of any research </w:t>
      </w:r>
      <w:r w:rsidR="00CF2A97">
        <w:rPr>
          <w:rFonts w:asciiTheme="minorHAnsi" w:hAnsiTheme="minorHAnsi"/>
          <w:sz w:val="22"/>
          <w:szCs w:val="22"/>
        </w:rPr>
        <w:t>papers</w:t>
      </w:r>
      <w:r w:rsidRPr="00422553">
        <w:rPr>
          <w:rFonts w:asciiTheme="minorHAnsi" w:hAnsiTheme="minorHAnsi"/>
          <w:sz w:val="22"/>
          <w:szCs w:val="22"/>
        </w:rPr>
        <w:t xml:space="preserve"> or anything else that people outside of </w:t>
      </w:r>
      <w:r w:rsidR="00A27704" w:rsidRPr="00422553">
        <w:rPr>
          <w:rFonts w:asciiTheme="minorHAnsi" w:hAnsiTheme="minorHAnsi"/>
          <w:sz w:val="22"/>
          <w:szCs w:val="22"/>
        </w:rPr>
        <w:t>the</w:t>
      </w:r>
      <w:r w:rsidR="00510DE7" w:rsidRPr="00422553">
        <w:rPr>
          <w:rFonts w:asciiTheme="minorHAnsi" w:hAnsiTheme="minorHAnsi"/>
          <w:sz w:val="22"/>
          <w:szCs w:val="22"/>
        </w:rPr>
        <w:t xml:space="preserve"> research team will read. If your </w:t>
      </w:r>
      <w:r w:rsidRPr="00422553">
        <w:rPr>
          <w:rFonts w:asciiTheme="minorHAnsi" w:hAnsiTheme="minorHAnsi"/>
          <w:sz w:val="22"/>
          <w:szCs w:val="22"/>
        </w:rPr>
        <w:t xml:space="preserve">situation is so specific (e.g. if you suffer from a rare disease) that you or we are worried that people could identify </w:t>
      </w:r>
      <w:r w:rsidR="00510DE7" w:rsidRPr="00422553">
        <w:rPr>
          <w:rFonts w:asciiTheme="minorHAnsi" w:hAnsiTheme="minorHAnsi"/>
          <w:sz w:val="22"/>
          <w:szCs w:val="22"/>
        </w:rPr>
        <w:t xml:space="preserve">you </w:t>
      </w:r>
      <w:r w:rsidRPr="00422553">
        <w:rPr>
          <w:rFonts w:asciiTheme="minorHAnsi" w:hAnsiTheme="minorHAnsi"/>
          <w:sz w:val="22"/>
          <w:szCs w:val="22"/>
        </w:rPr>
        <w:t xml:space="preserve">even without your name being mentioned, we will omit this piece of information from our research papers. </w:t>
      </w:r>
    </w:p>
    <w:p w14:paraId="271FFEDC" w14:textId="77777777" w:rsidR="00BB2997" w:rsidRPr="00422553" w:rsidRDefault="00BB2997" w:rsidP="000D7CFA">
      <w:pPr>
        <w:pStyle w:val="BodyText"/>
        <w:jc w:val="both"/>
        <w:rPr>
          <w:rFonts w:asciiTheme="minorHAnsi" w:hAnsiTheme="minorHAnsi"/>
          <w:sz w:val="22"/>
          <w:szCs w:val="22"/>
        </w:rPr>
      </w:pPr>
    </w:p>
    <w:p w14:paraId="0C0B790B" w14:textId="76F7C89F" w:rsidR="00BB2997" w:rsidRPr="00422553" w:rsidRDefault="00BB2997" w:rsidP="000D7CFA">
      <w:pPr>
        <w:pStyle w:val="BodyText"/>
        <w:jc w:val="both"/>
        <w:rPr>
          <w:rFonts w:asciiTheme="minorHAnsi" w:hAnsiTheme="minorHAnsi"/>
          <w:sz w:val="22"/>
          <w:szCs w:val="22"/>
        </w:rPr>
      </w:pPr>
      <w:r w:rsidRPr="00422553">
        <w:rPr>
          <w:rFonts w:asciiTheme="minorHAnsi" w:hAnsiTheme="minorHAnsi"/>
          <w:sz w:val="22"/>
          <w:szCs w:val="22"/>
        </w:rPr>
        <w:t xml:space="preserve">We will keep your name and contact details for the duration of the project so that we can contact you; nobody outside of the research team will see this information. After the end of the </w:t>
      </w:r>
      <w:proofErr w:type="gramStart"/>
      <w:r w:rsidRPr="00422553">
        <w:rPr>
          <w:rFonts w:asciiTheme="minorHAnsi" w:hAnsiTheme="minorHAnsi"/>
          <w:sz w:val="22"/>
          <w:szCs w:val="22"/>
        </w:rPr>
        <w:t>project</w:t>
      </w:r>
      <w:proofErr w:type="gramEnd"/>
      <w:r w:rsidRPr="00422553">
        <w:rPr>
          <w:rFonts w:asciiTheme="minorHAnsi" w:hAnsiTheme="minorHAnsi"/>
          <w:sz w:val="22"/>
          <w:szCs w:val="22"/>
        </w:rPr>
        <w:t xml:space="preserve"> we will write to you and ask whether you would like to see our findings. </w:t>
      </w:r>
      <w:r w:rsidR="0030257A" w:rsidRPr="00422553">
        <w:rPr>
          <w:rFonts w:asciiTheme="minorHAnsi" w:hAnsiTheme="minorHAnsi"/>
          <w:sz w:val="22"/>
          <w:szCs w:val="22"/>
        </w:rPr>
        <w:t xml:space="preserve">After that, we will destroy the file with your name and contact details. </w:t>
      </w:r>
    </w:p>
    <w:p w14:paraId="443B9121" w14:textId="77777777" w:rsidR="00BB2997" w:rsidRPr="00422553" w:rsidRDefault="00BB2997" w:rsidP="000D7CFA">
      <w:pPr>
        <w:pStyle w:val="BodyText"/>
        <w:jc w:val="both"/>
        <w:rPr>
          <w:rFonts w:asciiTheme="minorHAnsi" w:hAnsiTheme="minorHAnsi"/>
          <w:sz w:val="22"/>
          <w:szCs w:val="22"/>
        </w:rPr>
      </w:pPr>
    </w:p>
    <w:p w14:paraId="6558DD41" w14:textId="77777777" w:rsidR="000A354C" w:rsidRPr="00422553" w:rsidRDefault="000A354C" w:rsidP="00DB25E0">
      <w:pPr>
        <w:pStyle w:val="BodyText"/>
        <w:ind w:left="0" w:right="130"/>
        <w:jc w:val="both"/>
        <w:rPr>
          <w:rFonts w:asciiTheme="minorHAnsi" w:hAnsiTheme="minorHAnsi"/>
          <w:i/>
          <w:spacing w:val="-3"/>
          <w:sz w:val="22"/>
          <w:szCs w:val="22"/>
          <w:lang w:val="en-US"/>
        </w:rPr>
      </w:pPr>
    </w:p>
    <w:p w14:paraId="07D73394" w14:textId="77777777" w:rsidR="007D2B8D" w:rsidRPr="00422553" w:rsidRDefault="004D3D48" w:rsidP="00DB25E0">
      <w:pPr>
        <w:pStyle w:val="Heading1"/>
        <w:numPr>
          <w:ilvl w:val="0"/>
          <w:numId w:val="2"/>
        </w:numPr>
        <w:tabs>
          <w:tab w:val="left" w:pos="706"/>
        </w:tabs>
        <w:ind w:right="212"/>
        <w:jc w:val="both"/>
        <w:rPr>
          <w:rFonts w:asciiTheme="minorHAnsi" w:hAnsiTheme="minorHAnsi"/>
          <w:b w:val="0"/>
          <w:bCs w:val="0"/>
          <w:sz w:val="22"/>
          <w:szCs w:val="22"/>
        </w:rPr>
      </w:pPr>
      <w:r w:rsidRPr="00422553">
        <w:rPr>
          <w:rFonts w:asciiTheme="minorHAnsi" w:hAnsiTheme="minorHAnsi"/>
          <w:sz w:val="22"/>
          <w:szCs w:val="22"/>
        </w:rPr>
        <w:lastRenderedPageBreak/>
        <w:t>Will there be any costs for the participants? Will they receive reimbursement or remuneration?</w:t>
      </w:r>
    </w:p>
    <w:p w14:paraId="65E262EB" w14:textId="77777777" w:rsidR="007D2B8D" w:rsidRPr="00422553" w:rsidRDefault="007D2B8D" w:rsidP="00DB25E0">
      <w:pPr>
        <w:spacing w:before="8"/>
        <w:jc w:val="both"/>
        <w:rPr>
          <w:rFonts w:eastAsia="Calibri" w:cs="Calibri"/>
          <w:b/>
          <w:bCs/>
          <w:lang w:val="en-US"/>
        </w:rPr>
      </w:pPr>
    </w:p>
    <w:p w14:paraId="6248CD51" w14:textId="635F2E87" w:rsidR="000A354C" w:rsidRPr="00422553" w:rsidRDefault="006B6162" w:rsidP="00CD2CA3">
      <w:pPr>
        <w:pStyle w:val="BodyText"/>
        <w:jc w:val="both"/>
        <w:rPr>
          <w:rFonts w:asciiTheme="minorHAnsi" w:hAnsiTheme="minorHAnsi"/>
          <w:spacing w:val="-4"/>
          <w:sz w:val="22"/>
          <w:szCs w:val="22"/>
        </w:rPr>
      </w:pPr>
      <w:r w:rsidRPr="00422553">
        <w:rPr>
          <w:rFonts w:asciiTheme="minorHAnsi" w:hAnsiTheme="minorHAnsi"/>
          <w:sz w:val="22"/>
          <w:szCs w:val="22"/>
        </w:rPr>
        <w:t>Participating in this study will not cost you anything</w:t>
      </w:r>
      <w:r w:rsidR="00200B3B" w:rsidRPr="00422553">
        <w:rPr>
          <w:rFonts w:asciiTheme="minorHAnsi" w:hAnsiTheme="minorHAnsi"/>
          <w:sz w:val="22"/>
          <w:szCs w:val="22"/>
        </w:rPr>
        <w:t xml:space="preserve">. </w:t>
      </w:r>
      <w:r w:rsidR="00CD2CA3" w:rsidRPr="00422553">
        <w:rPr>
          <w:rFonts w:asciiTheme="minorHAnsi" w:hAnsiTheme="minorHAnsi"/>
          <w:sz w:val="22"/>
          <w:szCs w:val="22"/>
        </w:rPr>
        <w:t xml:space="preserve">You will not receive </w:t>
      </w:r>
      <w:r w:rsidRPr="00422553">
        <w:rPr>
          <w:rFonts w:asciiTheme="minorHAnsi" w:hAnsiTheme="minorHAnsi"/>
          <w:sz w:val="22"/>
          <w:szCs w:val="22"/>
        </w:rPr>
        <w:t>payment for participating in this study either.</w:t>
      </w:r>
    </w:p>
    <w:p w14:paraId="0640A01F" w14:textId="77777777" w:rsidR="000B53C3" w:rsidRPr="00422553" w:rsidRDefault="000B53C3" w:rsidP="00DB25E0">
      <w:pPr>
        <w:pStyle w:val="BodyText"/>
        <w:jc w:val="both"/>
        <w:rPr>
          <w:rFonts w:asciiTheme="minorHAnsi" w:hAnsiTheme="minorHAnsi"/>
          <w:i/>
          <w:spacing w:val="-4"/>
          <w:sz w:val="22"/>
          <w:szCs w:val="22"/>
          <w:lang w:val="en-US"/>
        </w:rPr>
      </w:pPr>
    </w:p>
    <w:p w14:paraId="784B700B" w14:textId="77777777" w:rsidR="007D2B8D" w:rsidRPr="00422553" w:rsidRDefault="004D3D48" w:rsidP="00DB25E0">
      <w:pPr>
        <w:pStyle w:val="Heading1"/>
        <w:numPr>
          <w:ilvl w:val="0"/>
          <w:numId w:val="2"/>
        </w:numPr>
        <w:tabs>
          <w:tab w:val="left" w:pos="706"/>
        </w:tabs>
        <w:spacing w:before="51"/>
        <w:jc w:val="both"/>
        <w:rPr>
          <w:rFonts w:asciiTheme="minorHAnsi" w:hAnsiTheme="minorHAnsi"/>
          <w:b w:val="0"/>
          <w:bCs w:val="0"/>
          <w:sz w:val="22"/>
          <w:szCs w:val="22"/>
        </w:rPr>
      </w:pPr>
      <w:r w:rsidRPr="00422553">
        <w:rPr>
          <w:rFonts w:asciiTheme="minorHAnsi" w:hAnsiTheme="minorHAnsi"/>
          <w:sz w:val="22"/>
          <w:szCs w:val="22"/>
        </w:rPr>
        <w:t>Possibility to discuss further questions</w:t>
      </w:r>
    </w:p>
    <w:p w14:paraId="01164B57" w14:textId="77777777" w:rsidR="007D2B8D" w:rsidRPr="00422553" w:rsidRDefault="007D2B8D" w:rsidP="00DB25E0">
      <w:pPr>
        <w:spacing w:before="8"/>
        <w:jc w:val="both"/>
        <w:rPr>
          <w:rFonts w:eastAsia="Calibri" w:cs="Calibri"/>
          <w:b/>
          <w:bCs/>
          <w:lang w:val="en-US"/>
        </w:rPr>
      </w:pPr>
    </w:p>
    <w:p w14:paraId="69A506D4" w14:textId="37892438" w:rsidR="00A27704" w:rsidRPr="00422553" w:rsidRDefault="00A27704" w:rsidP="00DB25E0">
      <w:pPr>
        <w:pStyle w:val="BodyText"/>
        <w:ind w:right="209"/>
        <w:jc w:val="both"/>
        <w:rPr>
          <w:rFonts w:asciiTheme="minorHAnsi" w:hAnsiTheme="minorHAnsi"/>
          <w:sz w:val="22"/>
          <w:szCs w:val="22"/>
        </w:rPr>
      </w:pPr>
      <w:r w:rsidRPr="00422553">
        <w:rPr>
          <w:rFonts w:asciiTheme="minorHAnsi" w:hAnsiTheme="minorHAnsi"/>
          <w:sz w:val="22"/>
          <w:szCs w:val="22"/>
        </w:rPr>
        <w:t xml:space="preserve">Please contact the study coordinator, </w:t>
      </w:r>
      <w:r w:rsidR="00365D16" w:rsidRPr="00422553">
        <w:rPr>
          <w:rFonts w:asciiTheme="minorHAnsi" w:hAnsiTheme="minorHAnsi"/>
          <w:sz w:val="22"/>
          <w:szCs w:val="22"/>
        </w:rPr>
        <w:t>Dr Stephanie</w:t>
      </w:r>
      <w:r w:rsidR="00CF2A97">
        <w:rPr>
          <w:rFonts w:asciiTheme="minorHAnsi" w:hAnsiTheme="minorHAnsi"/>
          <w:sz w:val="22"/>
          <w:szCs w:val="22"/>
        </w:rPr>
        <w:t xml:space="preserve"> Johnson</w:t>
      </w:r>
      <w:r w:rsidRPr="00422553">
        <w:rPr>
          <w:rFonts w:asciiTheme="minorHAnsi" w:hAnsiTheme="minorHAnsi"/>
          <w:sz w:val="22"/>
          <w:szCs w:val="22"/>
        </w:rPr>
        <w:t xml:space="preserve">, in case you want to participate in the study. </w:t>
      </w:r>
      <w:r w:rsidR="00365D16" w:rsidRPr="00422553">
        <w:rPr>
          <w:rFonts w:asciiTheme="minorHAnsi" w:hAnsiTheme="minorHAnsi"/>
          <w:sz w:val="22"/>
          <w:szCs w:val="22"/>
        </w:rPr>
        <w:t>She</w:t>
      </w:r>
      <w:r w:rsidRPr="00422553">
        <w:rPr>
          <w:rFonts w:asciiTheme="minorHAnsi" w:hAnsiTheme="minorHAnsi"/>
          <w:sz w:val="22"/>
          <w:szCs w:val="22"/>
        </w:rPr>
        <w:t xml:space="preserve"> will then arrange a suitable time for the first interview with you.</w:t>
      </w:r>
    </w:p>
    <w:p w14:paraId="5D522E28" w14:textId="77777777" w:rsidR="00A27704" w:rsidRPr="00422553" w:rsidRDefault="00A27704" w:rsidP="00DB25E0">
      <w:pPr>
        <w:pStyle w:val="BodyText"/>
        <w:ind w:right="209"/>
        <w:jc w:val="both"/>
        <w:rPr>
          <w:rFonts w:asciiTheme="minorHAnsi" w:hAnsiTheme="minorHAnsi"/>
          <w:sz w:val="22"/>
          <w:szCs w:val="22"/>
        </w:rPr>
      </w:pPr>
    </w:p>
    <w:p w14:paraId="4F54E71A" w14:textId="34AEE3FD" w:rsidR="0033036D" w:rsidRPr="00422553" w:rsidRDefault="00200B3B" w:rsidP="00DB25E0">
      <w:pPr>
        <w:pStyle w:val="BodyText"/>
        <w:ind w:right="209"/>
        <w:jc w:val="both"/>
        <w:rPr>
          <w:rFonts w:asciiTheme="minorHAnsi" w:hAnsiTheme="minorHAnsi"/>
          <w:spacing w:val="46"/>
          <w:sz w:val="22"/>
          <w:szCs w:val="22"/>
        </w:rPr>
      </w:pPr>
      <w:r w:rsidRPr="00422553">
        <w:rPr>
          <w:rFonts w:asciiTheme="minorHAnsi" w:hAnsiTheme="minorHAnsi"/>
          <w:sz w:val="22"/>
          <w:szCs w:val="22"/>
          <w:lang w:val="en-US"/>
        </w:rPr>
        <w:t xml:space="preserve">Do not hesitate to contact </w:t>
      </w:r>
      <w:r w:rsidR="00A27704" w:rsidRPr="00422553">
        <w:rPr>
          <w:rFonts w:asciiTheme="minorHAnsi" w:hAnsiTheme="minorHAnsi"/>
          <w:sz w:val="22"/>
          <w:szCs w:val="22"/>
          <w:lang w:val="en-US"/>
        </w:rPr>
        <w:t xml:space="preserve">us </w:t>
      </w:r>
      <w:r w:rsidRPr="00422553">
        <w:rPr>
          <w:rFonts w:asciiTheme="minorHAnsi" w:hAnsiTheme="minorHAnsi"/>
          <w:sz w:val="22"/>
          <w:szCs w:val="22"/>
          <w:lang w:val="en-US"/>
        </w:rPr>
        <w:t xml:space="preserve">in case of any further questions. </w:t>
      </w:r>
      <w:r w:rsidR="00365D16" w:rsidRPr="00422553">
        <w:rPr>
          <w:rFonts w:asciiTheme="minorHAnsi" w:hAnsiTheme="minorHAnsi"/>
          <w:sz w:val="22"/>
          <w:szCs w:val="22"/>
        </w:rPr>
        <w:t xml:space="preserve">Dr Stephanie Johnson </w:t>
      </w:r>
      <w:r w:rsidR="00B90B17" w:rsidRPr="00422553">
        <w:rPr>
          <w:rFonts w:asciiTheme="minorHAnsi" w:hAnsiTheme="minorHAnsi"/>
          <w:sz w:val="22"/>
          <w:szCs w:val="22"/>
        </w:rPr>
        <w:t xml:space="preserve">will be happy to answer any further questions </w:t>
      </w:r>
      <w:r w:rsidRPr="00422553">
        <w:rPr>
          <w:rFonts w:asciiTheme="minorHAnsi" w:hAnsiTheme="minorHAnsi"/>
          <w:sz w:val="22"/>
          <w:szCs w:val="22"/>
        </w:rPr>
        <w:t>you</w:t>
      </w:r>
      <w:r w:rsidR="00B90B17" w:rsidRPr="00422553">
        <w:rPr>
          <w:rFonts w:asciiTheme="minorHAnsi" w:hAnsiTheme="minorHAnsi"/>
          <w:sz w:val="22"/>
          <w:szCs w:val="22"/>
        </w:rPr>
        <w:t xml:space="preserve"> might have about the study</w:t>
      </w:r>
      <w:r w:rsidRPr="00422553">
        <w:rPr>
          <w:rFonts w:asciiTheme="minorHAnsi" w:hAnsiTheme="minorHAnsi"/>
          <w:sz w:val="22"/>
          <w:szCs w:val="22"/>
        </w:rPr>
        <w:t xml:space="preserve"> and your rights as participants</w:t>
      </w:r>
      <w:r w:rsidR="00B90B17" w:rsidRPr="00422553">
        <w:rPr>
          <w:rFonts w:asciiTheme="minorHAnsi" w:hAnsiTheme="minorHAnsi"/>
          <w:sz w:val="22"/>
          <w:szCs w:val="22"/>
        </w:rPr>
        <w:t xml:space="preserve">. </w:t>
      </w:r>
    </w:p>
    <w:p w14:paraId="2C3181AB" w14:textId="77777777" w:rsidR="007D2B8D" w:rsidRPr="00422553" w:rsidRDefault="007D2B8D" w:rsidP="00DB25E0">
      <w:pPr>
        <w:spacing w:before="1"/>
        <w:jc w:val="both"/>
        <w:rPr>
          <w:rFonts w:eastAsia="Calibri" w:cs="Calibri"/>
          <w:lang w:val="en-US"/>
        </w:rPr>
      </w:pPr>
    </w:p>
    <w:tbl>
      <w:tblPr>
        <w:tblStyle w:val="TableNormal1"/>
        <w:tblW w:w="8664" w:type="dxa"/>
        <w:tblInd w:w="591" w:type="dxa"/>
        <w:tblLayout w:type="fixed"/>
        <w:tblLook w:val="01E0" w:firstRow="1" w:lastRow="1" w:firstColumn="1" w:lastColumn="1" w:noHBand="0" w:noVBand="0"/>
      </w:tblPr>
      <w:tblGrid>
        <w:gridCol w:w="2079"/>
        <w:gridCol w:w="6585"/>
      </w:tblGrid>
      <w:tr w:rsidR="007D2B8D" w:rsidRPr="00422553" w14:paraId="740D1418" w14:textId="77777777" w:rsidTr="001F7A03">
        <w:trPr>
          <w:trHeight w:hRule="exact" w:val="1188"/>
        </w:trPr>
        <w:tc>
          <w:tcPr>
            <w:tcW w:w="2079" w:type="dxa"/>
            <w:tcBorders>
              <w:top w:val="single" w:sz="5" w:space="0" w:color="000000"/>
              <w:left w:val="single" w:sz="5" w:space="0" w:color="000000"/>
              <w:bottom w:val="single" w:sz="5" w:space="0" w:color="000000"/>
              <w:right w:val="single" w:sz="5" w:space="0" w:color="000000"/>
            </w:tcBorders>
          </w:tcPr>
          <w:p w14:paraId="02484282" w14:textId="77777777" w:rsidR="007D2B8D" w:rsidRPr="00422553" w:rsidRDefault="00927FF7" w:rsidP="00DB25E0">
            <w:pPr>
              <w:pStyle w:val="TableParagraph"/>
              <w:spacing w:before="1"/>
              <w:ind w:left="1"/>
              <w:jc w:val="both"/>
              <w:rPr>
                <w:rFonts w:eastAsia="Calibri" w:cs="Calibri"/>
              </w:rPr>
            </w:pPr>
            <w:r w:rsidRPr="00422553">
              <w:t xml:space="preserve">  Study coordinator</w:t>
            </w:r>
          </w:p>
        </w:tc>
        <w:tc>
          <w:tcPr>
            <w:tcW w:w="6585" w:type="dxa"/>
            <w:tcBorders>
              <w:top w:val="single" w:sz="5" w:space="0" w:color="000000"/>
              <w:left w:val="single" w:sz="5" w:space="0" w:color="000000"/>
              <w:bottom w:val="single" w:sz="5" w:space="0" w:color="000000"/>
              <w:right w:val="single" w:sz="5" w:space="0" w:color="000000"/>
            </w:tcBorders>
          </w:tcPr>
          <w:p w14:paraId="292C3059" w14:textId="79AEA703" w:rsidR="007D2B8D" w:rsidRPr="00422553" w:rsidRDefault="00F522C4" w:rsidP="00DB25E0">
            <w:pPr>
              <w:pStyle w:val="TableParagraph"/>
              <w:spacing w:before="1"/>
              <w:ind w:left="102"/>
              <w:jc w:val="both"/>
            </w:pPr>
            <w:r w:rsidRPr="00422553">
              <w:t>Name:</w:t>
            </w:r>
            <w:r w:rsidR="00C1606F" w:rsidRPr="00422553">
              <w:t xml:space="preserve"> </w:t>
            </w:r>
            <w:r w:rsidR="00365D16" w:rsidRPr="00422553">
              <w:t>[Dr Stephanie Johnson]</w:t>
            </w:r>
          </w:p>
          <w:p w14:paraId="1F4785E0" w14:textId="57992037" w:rsidR="00590945" w:rsidRPr="00422553" w:rsidRDefault="004D3D48" w:rsidP="00DB25E0">
            <w:pPr>
              <w:pStyle w:val="TableParagraph"/>
              <w:spacing w:line="292" w:lineRule="exact"/>
              <w:ind w:left="102"/>
              <w:jc w:val="both"/>
            </w:pPr>
            <w:r w:rsidRPr="00422553">
              <w:t>E-mail:</w:t>
            </w:r>
            <w:r w:rsidR="00C1606F" w:rsidRPr="00422553">
              <w:t xml:space="preserve"> </w:t>
            </w:r>
            <w:r w:rsidR="00365D16" w:rsidRPr="00422553">
              <w:t>[Stephanie.johnson@bdi.ox.ac.uk]</w:t>
            </w:r>
          </w:p>
          <w:p w14:paraId="44CEFEE1" w14:textId="2E98B369" w:rsidR="007D2B8D" w:rsidRPr="00422553" w:rsidRDefault="004D3D48" w:rsidP="00C1606F">
            <w:pPr>
              <w:pStyle w:val="TableParagraph"/>
              <w:spacing w:line="292" w:lineRule="exact"/>
              <w:ind w:left="102"/>
              <w:jc w:val="both"/>
            </w:pPr>
            <w:r w:rsidRPr="00422553">
              <w:t>Phone:</w:t>
            </w:r>
            <w:r w:rsidR="001F7A03" w:rsidRPr="00422553">
              <w:t>[</w:t>
            </w:r>
            <w:r w:rsidR="00C1606F" w:rsidRPr="00422553">
              <w:t xml:space="preserve"> </w:t>
            </w:r>
            <w:r w:rsidR="001F7A03" w:rsidRPr="00422553">
              <w:t>+44 (0)1865 743816]</w:t>
            </w:r>
          </w:p>
          <w:p w14:paraId="655D62F3" w14:textId="4FCF34B4" w:rsidR="00365D16" w:rsidRPr="00422553" w:rsidRDefault="00365D16" w:rsidP="00365D16">
            <w:r w:rsidRPr="00422553">
              <w:t xml:space="preserve">  </w:t>
            </w:r>
          </w:p>
          <w:p w14:paraId="3E12020F" w14:textId="43CAEDA0" w:rsidR="00C1606F" w:rsidRPr="00422553" w:rsidRDefault="00C1606F" w:rsidP="00C1606F">
            <w:pPr>
              <w:pStyle w:val="TableParagraph"/>
              <w:spacing w:line="292" w:lineRule="exact"/>
              <w:ind w:left="102"/>
              <w:jc w:val="both"/>
            </w:pPr>
          </w:p>
          <w:p w14:paraId="76E88FFB" w14:textId="77777777" w:rsidR="00C1606F" w:rsidRPr="00422553" w:rsidRDefault="00C1606F" w:rsidP="00C1606F">
            <w:pPr>
              <w:pStyle w:val="TableParagraph"/>
              <w:spacing w:line="292" w:lineRule="exact"/>
              <w:jc w:val="both"/>
            </w:pPr>
          </w:p>
          <w:p w14:paraId="15E7AE0E" w14:textId="51882165" w:rsidR="00C1606F" w:rsidRPr="00422553" w:rsidRDefault="00C1606F" w:rsidP="00C1606F">
            <w:pPr>
              <w:pStyle w:val="TableParagraph"/>
              <w:spacing w:line="292" w:lineRule="exact"/>
              <w:jc w:val="both"/>
            </w:pPr>
          </w:p>
        </w:tc>
      </w:tr>
      <w:tr w:rsidR="007D2B8D" w:rsidRPr="00422553" w14:paraId="56A23C6C" w14:textId="77777777" w:rsidTr="001F7A03">
        <w:trPr>
          <w:trHeight w:hRule="exact" w:val="812"/>
        </w:trPr>
        <w:tc>
          <w:tcPr>
            <w:tcW w:w="2079" w:type="dxa"/>
            <w:tcBorders>
              <w:top w:val="single" w:sz="5" w:space="0" w:color="000000"/>
              <w:left w:val="single" w:sz="5" w:space="0" w:color="000000"/>
              <w:bottom w:val="single" w:sz="5" w:space="0" w:color="000000"/>
              <w:right w:val="single" w:sz="5" w:space="0" w:color="000000"/>
            </w:tcBorders>
          </w:tcPr>
          <w:p w14:paraId="34C8C1B9" w14:textId="53E5CA39" w:rsidR="007D2B8D" w:rsidRPr="00422553" w:rsidRDefault="00927FF7" w:rsidP="00DB25E0">
            <w:pPr>
              <w:pStyle w:val="TableParagraph"/>
              <w:spacing w:line="291" w:lineRule="exact"/>
              <w:jc w:val="both"/>
              <w:rPr>
                <w:rFonts w:eastAsia="Calibri" w:cs="Calibri"/>
              </w:rPr>
            </w:pPr>
            <w:r w:rsidRPr="00422553">
              <w:t xml:space="preserve">  Principal investigator</w:t>
            </w:r>
          </w:p>
        </w:tc>
        <w:tc>
          <w:tcPr>
            <w:tcW w:w="6585" w:type="dxa"/>
            <w:tcBorders>
              <w:top w:val="single" w:sz="5" w:space="0" w:color="000000"/>
              <w:left w:val="single" w:sz="5" w:space="0" w:color="000000"/>
              <w:bottom w:val="single" w:sz="5" w:space="0" w:color="000000"/>
              <w:right w:val="single" w:sz="5" w:space="0" w:color="000000"/>
            </w:tcBorders>
          </w:tcPr>
          <w:p w14:paraId="14BCAA5B" w14:textId="73C3252A" w:rsidR="00153851" w:rsidRPr="00422553" w:rsidRDefault="00153851" w:rsidP="00DB25E0">
            <w:pPr>
              <w:pStyle w:val="TableParagraph"/>
              <w:spacing w:before="1"/>
              <w:ind w:left="102"/>
              <w:jc w:val="both"/>
            </w:pPr>
            <w:r w:rsidRPr="00422553">
              <w:t>Name:</w:t>
            </w:r>
            <w:r w:rsidR="00C1606F" w:rsidRPr="00422553">
              <w:t xml:space="preserve"> [AT/UK: </w:t>
            </w:r>
            <w:proofErr w:type="spellStart"/>
            <w:r w:rsidR="00C1606F" w:rsidRPr="00422553">
              <w:t>Prof.</w:t>
            </w:r>
            <w:proofErr w:type="spellEnd"/>
            <w:r w:rsidR="00C1606F" w:rsidRPr="00422553">
              <w:t xml:space="preserve"> Barbara </w:t>
            </w:r>
            <w:proofErr w:type="spellStart"/>
            <w:r w:rsidR="00C1606F" w:rsidRPr="00422553">
              <w:t>Prainsack</w:t>
            </w:r>
            <w:proofErr w:type="spellEnd"/>
            <w:r w:rsidR="00C1606F" w:rsidRPr="00422553">
              <w:t xml:space="preserve">, DE: </w:t>
            </w:r>
            <w:proofErr w:type="spellStart"/>
            <w:r w:rsidR="00C1606F" w:rsidRPr="00422553">
              <w:t>Prof.</w:t>
            </w:r>
            <w:proofErr w:type="spellEnd"/>
            <w:r w:rsidR="00C1606F" w:rsidRPr="00422553">
              <w:t xml:space="preserve"> Alena </w:t>
            </w:r>
            <w:proofErr w:type="spellStart"/>
            <w:r w:rsidR="00C1606F" w:rsidRPr="00422553">
              <w:t>Buyx</w:t>
            </w:r>
            <w:proofErr w:type="spellEnd"/>
            <w:r w:rsidR="00C1606F" w:rsidRPr="00422553">
              <w:t>]</w:t>
            </w:r>
          </w:p>
          <w:p w14:paraId="24E017DD" w14:textId="2AF1C1FA" w:rsidR="00590945" w:rsidRPr="00422553" w:rsidRDefault="00153851" w:rsidP="00DB25E0">
            <w:pPr>
              <w:pStyle w:val="TableParagraph"/>
              <w:ind w:left="102"/>
              <w:jc w:val="both"/>
            </w:pPr>
            <w:r w:rsidRPr="00422553">
              <w:t xml:space="preserve">E-mail: </w:t>
            </w:r>
            <w:r w:rsidR="00C1606F" w:rsidRPr="00422553">
              <w:t>[AT/UK: barbara.prainsack@univie.ac.at, DE: a.buyx@tum.de]</w:t>
            </w:r>
          </w:p>
          <w:p w14:paraId="59A62DE8" w14:textId="04AEA492" w:rsidR="007D2B8D" w:rsidRPr="00422553" w:rsidRDefault="00153851" w:rsidP="00C1606F">
            <w:pPr>
              <w:pStyle w:val="TableParagraph"/>
              <w:ind w:left="102"/>
              <w:jc w:val="both"/>
            </w:pPr>
            <w:r w:rsidRPr="00422553">
              <w:t>Phone:</w:t>
            </w:r>
            <w:r w:rsidR="00C1606F" w:rsidRPr="00422553">
              <w:t xml:space="preserve"> [AT/UK: +43 (0)650-9259723, DE: </w:t>
            </w:r>
            <w:r w:rsidR="00EA1895" w:rsidRPr="00422553">
              <w:t>phone number</w:t>
            </w:r>
            <w:r w:rsidR="00C1606F" w:rsidRPr="00422553">
              <w:t xml:space="preserve"> Alena </w:t>
            </w:r>
            <w:proofErr w:type="spellStart"/>
            <w:r w:rsidR="00C1606F" w:rsidRPr="00422553">
              <w:t>Buyx</w:t>
            </w:r>
            <w:proofErr w:type="spellEnd"/>
            <w:r w:rsidR="00C1606F" w:rsidRPr="00422553">
              <w:t>]</w:t>
            </w:r>
          </w:p>
          <w:p w14:paraId="3AEC31E2" w14:textId="4C3EB56C" w:rsidR="001F7A03" w:rsidRPr="00422553" w:rsidRDefault="001F7A03" w:rsidP="00C1606F">
            <w:pPr>
              <w:pStyle w:val="TableParagraph"/>
              <w:ind w:left="102"/>
              <w:jc w:val="both"/>
            </w:pPr>
          </w:p>
          <w:p w14:paraId="1CC2CA9A" w14:textId="77777777" w:rsidR="001F7A03" w:rsidRPr="00422553" w:rsidRDefault="001F7A03" w:rsidP="00C1606F">
            <w:pPr>
              <w:pStyle w:val="TableParagraph"/>
              <w:ind w:left="102"/>
              <w:jc w:val="both"/>
            </w:pPr>
          </w:p>
          <w:p w14:paraId="4400329B" w14:textId="717BAA8C" w:rsidR="00C1606F" w:rsidRPr="00422553" w:rsidRDefault="00C1606F" w:rsidP="00C1606F">
            <w:pPr>
              <w:pStyle w:val="TableParagraph"/>
              <w:jc w:val="both"/>
            </w:pPr>
          </w:p>
        </w:tc>
      </w:tr>
    </w:tbl>
    <w:p w14:paraId="71075729" w14:textId="59ECFF36" w:rsidR="00D5397E" w:rsidRPr="00422553" w:rsidRDefault="00D5397E" w:rsidP="00DB25E0">
      <w:pPr>
        <w:spacing w:line="292" w:lineRule="exact"/>
        <w:jc w:val="both"/>
        <w:rPr>
          <w:rFonts w:eastAsia="Calibri" w:cs="Calibri"/>
        </w:rPr>
      </w:pPr>
    </w:p>
    <w:p w14:paraId="072743DA" w14:textId="77777777" w:rsidR="00D5397E" w:rsidRPr="00422553" w:rsidRDefault="00D5397E" w:rsidP="00D5397E">
      <w:pPr>
        <w:rPr>
          <w:rFonts w:eastAsia="Calibri" w:cs="Calibri"/>
        </w:rPr>
      </w:pPr>
    </w:p>
    <w:p w14:paraId="4B87942F" w14:textId="564CAAF4" w:rsidR="00D5397E" w:rsidRPr="00422553" w:rsidRDefault="00D5397E" w:rsidP="00D5397E">
      <w:pPr>
        <w:rPr>
          <w:rFonts w:eastAsia="Calibri" w:cs="Calibri"/>
          <w:b/>
          <w:lang w:val="en-US"/>
        </w:rPr>
      </w:pPr>
      <w:r w:rsidRPr="00422553">
        <w:rPr>
          <w:rFonts w:eastAsia="Calibri" w:cs="Calibri"/>
          <w:b/>
          <w:lang w:val="en-US"/>
        </w:rPr>
        <w:t>Contact details for support during the COVID-19 crisis</w:t>
      </w:r>
    </w:p>
    <w:p w14:paraId="1225997E" w14:textId="119FE6E0" w:rsidR="0033036D" w:rsidRPr="00422553" w:rsidRDefault="0033036D" w:rsidP="007E54F1">
      <w:pPr>
        <w:tabs>
          <w:tab w:val="left" w:pos="3949"/>
        </w:tabs>
        <w:rPr>
          <w:rFonts w:eastAsia="Calibri" w:cs="Calibri"/>
          <w:sz w:val="20"/>
          <w:szCs w:val="20"/>
          <w:u w:val="single"/>
          <w:lang w:val="de-AT"/>
        </w:rPr>
      </w:pPr>
    </w:p>
    <w:p w14:paraId="3E68D1CD" w14:textId="268F0BA3" w:rsidR="00675F1A" w:rsidRPr="00675F1A" w:rsidRDefault="00675F1A" w:rsidP="00675F1A">
      <w:pPr>
        <w:tabs>
          <w:tab w:val="left" w:pos="3949"/>
        </w:tabs>
      </w:pPr>
      <w:r w:rsidRPr="00422553">
        <w:t xml:space="preserve">UK Guidance: Support for those affected by Covid-19 available at: </w:t>
      </w:r>
      <w:hyperlink r:id="rId8" w:history="1">
        <w:r w:rsidRPr="00422553">
          <w:rPr>
            <w:rStyle w:val="Hyperlink"/>
          </w:rPr>
          <w:t>https://www.gov.uk/government/publications/support-for-those-affected-by-covid-19</w:t>
        </w:r>
      </w:hyperlink>
    </w:p>
    <w:sectPr w:rsidR="00675F1A" w:rsidRPr="00675F1A">
      <w:headerReference w:type="default" r:id="rId9"/>
      <w:footerReference w:type="default" r:id="rId10"/>
      <w:pgSz w:w="11910" w:h="16840"/>
      <w:pgMar w:top="1400" w:right="1200" w:bottom="1220" w:left="1280" w:header="1103" w:footer="1035"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D96DC4" w16cid:durableId="2220944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E7184" w14:textId="77777777" w:rsidR="00AC3DE2" w:rsidRDefault="00AC3DE2">
      <w:r>
        <w:separator/>
      </w:r>
    </w:p>
  </w:endnote>
  <w:endnote w:type="continuationSeparator" w:id="0">
    <w:p w14:paraId="702A852C" w14:textId="77777777" w:rsidR="00AC3DE2" w:rsidRDefault="00AC3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37E9" w14:textId="2E4B36E6" w:rsidR="00365D16" w:rsidRDefault="00365D16">
    <w:pPr>
      <w:spacing w:line="14" w:lineRule="auto"/>
      <w:rPr>
        <w:sz w:val="20"/>
        <w:szCs w:val="20"/>
      </w:rPr>
    </w:pPr>
    <w:r>
      <w:rPr>
        <w:noProof/>
        <w:lang w:eastAsia="en-GB"/>
      </w:rPr>
      <mc:AlternateContent>
        <mc:Choice Requires="wps">
          <w:drawing>
            <wp:anchor distT="0" distB="0" distL="114300" distR="114300" simplePos="0" relativeHeight="503308424" behindDoc="1" locked="0" layoutInCell="1" allowOverlap="1" wp14:anchorId="3DA46256" wp14:editId="42325BE1">
              <wp:simplePos x="0" y="0"/>
              <wp:positionH relativeFrom="page">
                <wp:posOffset>3723005</wp:posOffset>
              </wp:positionH>
              <wp:positionV relativeFrom="page">
                <wp:posOffset>9943465</wp:posOffset>
              </wp:positionV>
              <wp:extent cx="114300" cy="152400"/>
              <wp:effectExtent l="0" t="0" r="1270" b="6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74E33AAB" w14:textId="11AF2186" w:rsidR="00365D16" w:rsidRPr="00054944" w:rsidRDefault="00365D16">
                          <w:pPr>
                            <w:spacing w:line="224" w:lineRule="exact"/>
                            <w:ind w:left="40"/>
                            <w:rPr>
                              <w:rFonts w:eastAsia="Times New Roman" w:cs="Times New Roman"/>
                              <w:sz w:val="16"/>
                              <w:szCs w:val="16"/>
                            </w:rPr>
                          </w:pPr>
                          <w:r w:rsidRPr="00054944">
                            <w:rPr>
                              <w:sz w:val="16"/>
                              <w:szCs w:val="16"/>
                            </w:rPr>
                            <w:fldChar w:fldCharType="begin"/>
                          </w:r>
                          <w:r w:rsidRPr="00054944">
                            <w:rPr>
                              <w:sz w:val="16"/>
                              <w:szCs w:val="16"/>
                            </w:rPr>
                            <w:instrText xml:space="preserve"> PAGE </w:instrText>
                          </w:r>
                          <w:r w:rsidRPr="00054944">
                            <w:rPr>
                              <w:sz w:val="16"/>
                              <w:szCs w:val="16"/>
                            </w:rPr>
                            <w:fldChar w:fldCharType="separate"/>
                          </w:r>
                          <w:r w:rsidR="007F3448">
                            <w:rPr>
                              <w:noProof/>
                              <w:sz w:val="16"/>
                              <w:szCs w:val="16"/>
                            </w:rPr>
                            <w:t>2</w:t>
                          </w:r>
                          <w:r w:rsidRPr="00054944">
                            <w:rPr>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A46256" id="_x0000_t202" coordsize="21600,21600" o:spt="202" path="m,l,21600r21600,l21600,xe">
              <v:stroke joinstyle="miter"/>
              <v:path gradientshapeok="t" o:connecttype="rect"/>
            </v:shapetype>
            <v:shape id="Text Box 3" o:spid="_x0000_s1027" type="#_x0000_t202" style="position:absolute;margin-left:293.15pt;margin-top:782.95pt;width:9pt;height:12pt;z-index:-8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" filled="f" stroked="f">
              <v:textbox inset="0,0,0,0">
                <w:txbxContent>
                  <w:p w14:paraId="74E33AAB" w14:textId="11AF2186" w:rsidR="00365D16" w:rsidRPr="00054944" w:rsidRDefault="00365D16">
                    <w:pPr>
                      <w:spacing w:line="224" w:lineRule="exact"/>
                      <w:ind w:left="40"/>
                      <w:rPr>
                        <w:rFonts w:eastAsia="Times New Roman" w:cs="Times New Roman"/>
                        <w:sz w:val="16"/>
                        <w:szCs w:val="16"/>
                      </w:rPr>
                    </w:pPr>
                    <w:r w:rsidRPr="00054944">
                      <w:rPr>
                        <w:sz w:val="16"/>
                        <w:szCs w:val="16"/>
                      </w:rPr>
                      <w:fldChar w:fldCharType="begin"/>
                    </w:r>
                    <w:r w:rsidRPr="00054944">
                      <w:rPr>
                        <w:sz w:val="16"/>
                        <w:szCs w:val="16"/>
                      </w:rPr>
                      <w:instrText xml:space="preserve"> PAGE </w:instrText>
                    </w:r>
                    <w:r w:rsidRPr="00054944">
                      <w:rPr>
                        <w:sz w:val="16"/>
                        <w:szCs w:val="16"/>
                      </w:rPr>
                      <w:fldChar w:fldCharType="separate"/>
                    </w:r>
                    <w:r w:rsidR="007F3448">
                      <w:rPr>
                        <w:noProof/>
                        <w:sz w:val="16"/>
                        <w:szCs w:val="16"/>
                      </w:rPr>
                      <w:t>2</w:t>
                    </w:r>
                    <w:r w:rsidRPr="00054944">
                      <w:rPr>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7E947" w14:textId="77777777" w:rsidR="00AC3DE2" w:rsidRDefault="00AC3DE2">
      <w:r>
        <w:separator/>
      </w:r>
    </w:p>
  </w:footnote>
  <w:footnote w:type="continuationSeparator" w:id="0">
    <w:p w14:paraId="29083888" w14:textId="77777777" w:rsidR="00AC3DE2" w:rsidRDefault="00AC3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54BDD" w14:textId="0992150F" w:rsidR="00365D16" w:rsidRDefault="00365D16">
    <w:pPr>
      <w:spacing w:line="14" w:lineRule="auto"/>
      <w:rPr>
        <w:sz w:val="20"/>
        <w:szCs w:val="20"/>
      </w:rPr>
    </w:pPr>
    <w:r>
      <w:rPr>
        <w:noProof/>
        <w:lang w:eastAsia="en-GB"/>
      </w:rPr>
      <mc:AlternateContent>
        <mc:Choice Requires="wpg">
          <w:drawing>
            <wp:anchor distT="0" distB="0" distL="114300" distR="114300" simplePos="0" relativeHeight="503308352" behindDoc="1" locked="0" layoutInCell="1" allowOverlap="1" wp14:anchorId="4C8DB601" wp14:editId="2A9A9F3F">
              <wp:simplePos x="0" y="0"/>
              <wp:positionH relativeFrom="page">
                <wp:posOffset>863600</wp:posOffset>
              </wp:positionH>
              <wp:positionV relativeFrom="page">
                <wp:posOffset>863128</wp:posOffset>
              </wp:positionV>
              <wp:extent cx="5796915" cy="1270"/>
              <wp:effectExtent l="0" t="0" r="6985" b="11430"/>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6915" cy="1270"/>
                        <a:chOff x="1390" y="1406"/>
                        <a:chExt cx="9129" cy="2"/>
                      </a:xfrm>
                    </wpg:grpSpPr>
                    <wps:wsp>
                      <wps:cNvPr id="6" name="Freeform 7"/>
                      <wps:cNvSpPr>
                        <a:spLocks/>
                      </wps:cNvSpPr>
                      <wps:spPr bwMode="auto">
                        <a:xfrm>
                          <a:off x="1390" y="1406"/>
                          <a:ext cx="9129" cy="2"/>
                        </a:xfrm>
                        <a:custGeom>
                          <a:avLst/>
                          <a:gdLst>
                            <a:gd name="T0" fmla="+- 0 1390 1390"/>
                            <a:gd name="T1" fmla="*/ T0 w 9129"/>
                            <a:gd name="T2" fmla="+- 0 10519 1390"/>
                            <a:gd name="T3" fmla="*/ T2 w 9129"/>
                          </a:gdLst>
                          <a:ahLst/>
                          <a:cxnLst>
                            <a:cxn ang="0">
                              <a:pos x="T1" y="0"/>
                            </a:cxn>
                            <a:cxn ang="0">
                              <a:pos x="T3" y="0"/>
                            </a:cxn>
                          </a:cxnLst>
                          <a:rect l="0" t="0" r="r" b="b"/>
                          <a:pathLst>
                            <a:path w="9129">
                              <a:moveTo>
                                <a:pt x="0" y="0"/>
                              </a:moveTo>
                              <a:lnTo>
                                <a:pt x="9129" y="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9AAA903" id="Group 6" o:spid="_x0000_s1026" style="position:absolute;margin-left:68pt;margin-top:67.95pt;width:456.45pt;height:.1pt;z-index:-8128;mso-position-horizontal-relative:page;mso-position-vertical-relative:page" coordorigin="1390,1406" coordsize="91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">
              <v:shape id="Freeform 7" o:spid="_x0000_s1027" style="position:absolute;left:1390;top:1406;width:9129;height:2;visibility:visible;mso-wrap-style:square;v-text-anchor:top" coordsize="91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" path="m,l9129,e" filled="f" strokeweight=".58pt">
                <v:path arrowok="t" o:connecttype="custom" o:connectlocs="0,0;9129,0" o:connectangles="0,0"/>
              </v:shape>
              <w10:wrap anchorx="page" anchory="page"/>
            </v:group>
          </w:pict>
        </mc:Fallback>
      </mc:AlternateContent>
    </w:r>
    <w:r>
      <w:rPr>
        <w:noProof/>
        <w:lang w:eastAsia="en-GB"/>
      </w:rPr>
      <mc:AlternateContent>
        <mc:Choice Requires="wps">
          <w:drawing>
            <wp:anchor distT="0" distB="0" distL="114300" distR="114300" simplePos="0" relativeHeight="503308376" behindDoc="1" locked="0" layoutInCell="1" allowOverlap="1" wp14:anchorId="62A314B9" wp14:editId="443E9580">
              <wp:simplePos x="0" y="0"/>
              <wp:positionH relativeFrom="page">
                <wp:posOffset>887240</wp:posOffset>
              </wp:positionH>
              <wp:positionV relativeFrom="page">
                <wp:posOffset>479834</wp:posOffset>
              </wp:positionV>
              <wp:extent cx="5278170" cy="334978"/>
              <wp:effectExtent l="0" t="0" r="5080" b="825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8170" cy="33497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1AA217DC" w14:textId="6E09A95B" w:rsidR="00365D16" w:rsidRPr="002B6654" w:rsidRDefault="00365D16">
                          <w:pPr>
                            <w:spacing w:line="236" w:lineRule="exact"/>
                            <w:ind w:left="20"/>
                            <w:rPr>
                              <w:rFonts w:eastAsia="Arial" w:cs="Arial"/>
                              <w:sz w:val="20"/>
                              <w:szCs w:val="20"/>
                            </w:rPr>
                          </w:pPr>
                          <w:r w:rsidRPr="008E2902">
                            <w:rPr>
                              <w:bCs/>
                              <w:i/>
                              <w:sz w:val="20"/>
                              <w:szCs w:val="20"/>
                            </w:rPr>
                            <w:t>Solidarity in times of a pandemic: What do people do, and why? A comparative and longitudinal study</w:t>
                          </w:r>
                          <w:r w:rsidRPr="008E2902">
                            <w:rPr>
                              <w:i/>
                              <w:sz w:val="20"/>
                              <w:szCs w:val="20"/>
                            </w:rPr>
                            <w:t xml:space="preserve"> – </w:t>
                          </w:r>
                          <w:r w:rsidRPr="008E2902">
                            <w:rPr>
                              <w:sz w:val="20"/>
                              <w:szCs w:val="20"/>
                            </w:rPr>
                            <w:t>Information for participants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A314B9" id="_x0000_t202" coordsize="21600,21600" o:spt="202" path="m,l,21600r21600,l21600,xe">
              <v:stroke joinstyle="miter"/>
              <v:path gradientshapeok="t" o:connecttype="rect"/>
            </v:shapetype>
            <v:shape id="Text Box 5" o:spid="_x0000_s1026" type="#_x0000_t202" style="position:absolute;margin-left:69.85pt;margin-top:37.8pt;width:415.6pt;height:26.4pt;z-index:-8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" filled="f" stroked="f">
              <v:textbox inset="0,0,0,0">
                <w:txbxContent>
                  <w:p w14:paraId="1AA217DC" w14:textId="6E09A95B" w:rsidR="00365D16" w:rsidRPr="002B6654" w:rsidRDefault="00365D16">
                    <w:pPr>
                      <w:spacing w:line="236" w:lineRule="exact"/>
                      <w:ind w:left="20"/>
                      <w:rPr>
                        <w:rFonts w:eastAsia="Arial" w:cs="Arial"/>
                        <w:sz w:val="20"/>
                        <w:szCs w:val="20"/>
                      </w:rPr>
                    </w:pPr>
                    <w:r w:rsidRPr="008E2902">
                      <w:rPr>
                        <w:bCs/>
                        <w:i/>
                        <w:sz w:val="20"/>
                        <w:szCs w:val="20"/>
                      </w:rPr>
                      <w:t>Solidarity in times of a pandemic: What do people do, and why? A comparative and longitudinal study</w:t>
                    </w:r>
                    <w:r w:rsidRPr="008E2902">
                      <w:rPr>
                        <w:i/>
                        <w:sz w:val="20"/>
                        <w:szCs w:val="20"/>
                      </w:rPr>
                      <w:t xml:space="preserve"> – </w:t>
                    </w:r>
                    <w:r w:rsidRPr="008E2902">
                      <w:rPr>
                        <w:sz w:val="20"/>
                        <w:szCs w:val="20"/>
                      </w:rPr>
                      <w:t>Information for participants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70461"/>
    <w:multiLevelType w:val="hybridMultilevel"/>
    <w:tmpl w:val="697088EA"/>
    <w:lvl w:ilvl="0" w:tplc="EC041846">
      <w:start w:val="1"/>
      <w:numFmt w:val="lowerLetter"/>
      <w:lvlText w:val="%1)"/>
      <w:lvlJc w:val="left"/>
      <w:pPr>
        <w:ind w:left="1103" w:hanging="399"/>
      </w:pPr>
      <w:rPr>
        <w:rFonts w:ascii="Calibri" w:eastAsia="Calibri" w:hAnsi="Calibri" w:hint="default"/>
        <w:spacing w:val="-3"/>
        <w:sz w:val="24"/>
        <w:szCs w:val="24"/>
      </w:rPr>
    </w:lvl>
    <w:lvl w:ilvl="1" w:tplc="98A095FA">
      <w:start w:val="1"/>
      <w:numFmt w:val="bullet"/>
      <w:lvlText w:val="•"/>
      <w:lvlJc w:val="left"/>
      <w:pPr>
        <w:ind w:left="1927" w:hanging="399"/>
      </w:pPr>
      <w:rPr>
        <w:rFonts w:hint="default"/>
      </w:rPr>
    </w:lvl>
    <w:lvl w:ilvl="2" w:tplc="FEEAE9B6">
      <w:start w:val="1"/>
      <w:numFmt w:val="bullet"/>
      <w:lvlText w:val="•"/>
      <w:lvlJc w:val="left"/>
      <w:pPr>
        <w:ind w:left="2752" w:hanging="399"/>
      </w:pPr>
      <w:rPr>
        <w:rFonts w:hint="default"/>
      </w:rPr>
    </w:lvl>
    <w:lvl w:ilvl="3" w:tplc="72C46D12">
      <w:start w:val="1"/>
      <w:numFmt w:val="bullet"/>
      <w:lvlText w:val="•"/>
      <w:lvlJc w:val="left"/>
      <w:pPr>
        <w:ind w:left="3576" w:hanging="399"/>
      </w:pPr>
      <w:rPr>
        <w:rFonts w:hint="default"/>
      </w:rPr>
    </w:lvl>
    <w:lvl w:ilvl="4" w:tplc="DE0E7F40">
      <w:start w:val="1"/>
      <w:numFmt w:val="bullet"/>
      <w:lvlText w:val="•"/>
      <w:lvlJc w:val="left"/>
      <w:pPr>
        <w:ind w:left="4400" w:hanging="399"/>
      </w:pPr>
      <w:rPr>
        <w:rFonts w:hint="default"/>
      </w:rPr>
    </w:lvl>
    <w:lvl w:ilvl="5" w:tplc="304AEDBC">
      <w:start w:val="1"/>
      <w:numFmt w:val="bullet"/>
      <w:lvlText w:val="•"/>
      <w:lvlJc w:val="left"/>
      <w:pPr>
        <w:ind w:left="5225" w:hanging="399"/>
      </w:pPr>
      <w:rPr>
        <w:rFonts w:hint="default"/>
      </w:rPr>
    </w:lvl>
    <w:lvl w:ilvl="6" w:tplc="FF60C6AE">
      <w:start w:val="1"/>
      <w:numFmt w:val="bullet"/>
      <w:lvlText w:val="•"/>
      <w:lvlJc w:val="left"/>
      <w:pPr>
        <w:ind w:left="6049" w:hanging="399"/>
      </w:pPr>
      <w:rPr>
        <w:rFonts w:hint="default"/>
      </w:rPr>
    </w:lvl>
    <w:lvl w:ilvl="7" w:tplc="BDDE84D2">
      <w:start w:val="1"/>
      <w:numFmt w:val="bullet"/>
      <w:lvlText w:val="•"/>
      <w:lvlJc w:val="left"/>
      <w:pPr>
        <w:ind w:left="6873" w:hanging="399"/>
      </w:pPr>
      <w:rPr>
        <w:rFonts w:hint="default"/>
      </w:rPr>
    </w:lvl>
    <w:lvl w:ilvl="8" w:tplc="F7AE6A24">
      <w:start w:val="1"/>
      <w:numFmt w:val="bullet"/>
      <w:lvlText w:val="•"/>
      <w:lvlJc w:val="left"/>
      <w:pPr>
        <w:ind w:left="7697" w:hanging="399"/>
      </w:pPr>
      <w:rPr>
        <w:rFonts w:hint="default"/>
      </w:rPr>
    </w:lvl>
  </w:abstractNum>
  <w:abstractNum w:abstractNumId="1" w15:restartNumberingAfterBreak="0">
    <w:nsid w:val="2C044DE7"/>
    <w:multiLevelType w:val="hybridMultilevel"/>
    <w:tmpl w:val="E0C68614"/>
    <w:lvl w:ilvl="0" w:tplc="BD946CDE">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643AEF"/>
    <w:multiLevelType w:val="hybridMultilevel"/>
    <w:tmpl w:val="5C18584E"/>
    <w:lvl w:ilvl="0" w:tplc="16147306">
      <w:start w:val="1"/>
      <w:numFmt w:val="decimal"/>
      <w:lvlText w:val="%1."/>
      <w:lvlJc w:val="left"/>
      <w:pPr>
        <w:ind w:left="705" w:hanging="567"/>
      </w:pPr>
      <w:rPr>
        <w:rFonts w:ascii="Calibri" w:eastAsia="Calibri" w:hAnsi="Calibri" w:hint="default"/>
        <w:b/>
        <w:bCs/>
        <w:spacing w:val="-2"/>
        <w:w w:val="99"/>
        <w:sz w:val="24"/>
        <w:szCs w:val="24"/>
      </w:rPr>
    </w:lvl>
    <w:lvl w:ilvl="1" w:tplc="3AE827C2">
      <w:start w:val="1"/>
      <w:numFmt w:val="bullet"/>
      <w:lvlText w:val=""/>
      <w:lvlJc w:val="left"/>
      <w:pPr>
        <w:ind w:left="1425" w:hanging="360"/>
      </w:pPr>
      <w:rPr>
        <w:rFonts w:ascii="Symbol" w:eastAsia="Symbol" w:hAnsi="Symbol" w:hint="default"/>
        <w:sz w:val="24"/>
        <w:szCs w:val="24"/>
      </w:rPr>
    </w:lvl>
    <w:lvl w:ilvl="2" w:tplc="98AC6F54">
      <w:start w:val="1"/>
      <w:numFmt w:val="bullet"/>
      <w:lvlText w:val="•"/>
      <w:lvlJc w:val="left"/>
      <w:pPr>
        <w:ind w:left="2305" w:hanging="360"/>
      </w:pPr>
      <w:rPr>
        <w:rFonts w:hint="default"/>
      </w:rPr>
    </w:lvl>
    <w:lvl w:ilvl="3" w:tplc="80B412D8">
      <w:start w:val="1"/>
      <w:numFmt w:val="bullet"/>
      <w:lvlText w:val="•"/>
      <w:lvlJc w:val="left"/>
      <w:pPr>
        <w:ind w:left="3185" w:hanging="360"/>
      </w:pPr>
      <w:rPr>
        <w:rFonts w:hint="default"/>
      </w:rPr>
    </w:lvl>
    <w:lvl w:ilvl="4" w:tplc="2CB2ED28">
      <w:start w:val="1"/>
      <w:numFmt w:val="bullet"/>
      <w:lvlText w:val="•"/>
      <w:lvlJc w:val="left"/>
      <w:pPr>
        <w:ind w:left="4065" w:hanging="360"/>
      </w:pPr>
      <w:rPr>
        <w:rFonts w:hint="default"/>
      </w:rPr>
    </w:lvl>
    <w:lvl w:ilvl="5" w:tplc="A8E287BC">
      <w:start w:val="1"/>
      <w:numFmt w:val="bullet"/>
      <w:lvlText w:val="•"/>
      <w:lvlJc w:val="left"/>
      <w:pPr>
        <w:ind w:left="4945" w:hanging="360"/>
      </w:pPr>
      <w:rPr>
        <w:rFonts w:hint="default"/>
      </w:rPr>
    </w:lvl>
    <w:lvl w:ilvl="6" w:tplc="AC36314E">
      <w:start w:val="1"/>
      <w:numFmt w:val="bullet"/>
      <w:lvlText w:val="•"/>
      <w:lvlJc w:val="left"/>
      <w:pPr>
        <w:ind w:left="5825" w:hanging="360"/>
      </w:pPr>
      <w:rPr>
        <w:rFonts w:hint="default"/>
      </w:rPr>
    </w:lvl>
    <w:lvl w:ilvl="7" w:tplc="E5B4ADFC">
      <w:start w:val="1"/>
      <w:numFmt w:val="bullet"/>
      <w:lvlText w:val="•"/>
      <w:lvlJc w:val="left"/>
      <w:pPr>
        <w:ind w:left="6706" w:hanging="360"/>
      </w:pPr>
      <w:rPr>
        <w:rFonts w:hint="default"/>
      </w:rPr>
    </w:lvl>
    <w:lvl w:ilvl="8" w:tplc="1AD02774">
      <w:start w:val="1"/>
      <w:numFmt w:val="bullet"/>
      <w:lvlText w:val="•"/>
      <w:lvlJc w:val="left"/>
      <w:pPr>
        <w:ind w:left="7586" w:hanging="360"/>
      </w:pPr>
      <w:rPr>
        <w:rFonts w:hint="default"/>
      </w:rPr>
    </w:lvl>
  </w:abstractNum>
  <w:abstractNum w:abstractNumId="3" w15:restartNumberingAfterBreak="0">
    <w:nsid w:val="733B0234"/>
    <w:multiLevelType w:val="hybridMultilevel"/>
    <w:tmpl w:val="440CDE08"/>
    <w:lvl w:ilvl="0" w:tplc="9692EA6E">
      <w:start w:val="1"/>
      <w:numFmt w:val="bullet"/>
      <w:lvlText w:val="-"/>
      <w:lvlJc w:val="left"/>
      <w:pPr>
        <w:ind w:left="498" w:hanging="360"/>
      </w:pPr>
      <w:rPr>
        <w:rFonts w:ascii="Calibri" w:eastAsia="Calibri" w:hAnsi="Calibri" w:hint="default"/>
        <w:sz w:val="16"/>
        <w:szCs w:val="16"/>
      </w:rPr>
    </w:lvl>
    <w:lvl w:ilvl="1" w:tplc="2EB07EEE">
      <w:start w:val="1"/>
      <w:numFmt w:val="bullet"/>
      <w:lvlText w:val="•"/>
      <w:lvlJc w:val="left"/>
      <w:pPr>
        <w:ind w:left="1383" w:hanging="360"/>
      </w:pPr>
      <w:rPr>
        <w:rFonts w:hint="default"/>
      </w:rPr>
    </w:lvl>
    <w:lvl w:ilvl="2" w:tplc="0FC07786">
      <w:start w:val="1"/>
      <w:numFmt w:val="bullet"/>
      <w:lvlText w:val="•"/>
      <w:lvlJc w:val="left"/>
      <w:pPr>
        <w:ind w:left="2268" w:hanging="360"/>
      </w:pPr>
      <w:rPr>
        <w:rFonts w:hint="default"/>
      </w:rPr>
    </w:lvl>
    <w:lvl w:ilvl="3" w:tplc="E50A4F76">
      <w:start w:val="1"/>
      <w:numFmt w:val="bullet"/>
      <w:lvlText w:val="•"/>
      <w:lvlJc w:val="left"/>
      <w:pPr>
        <w:ind w:left="3153" w:hanging="360"/>
      </w:pPr>
      <w:rPr>
        <w:rFonts w:hint="default"/>
      </w:rPr>
    </w:lvl>
    <w:lvl w:ilvl="4" w:tplc="C3C6120E">
      <w:start w:val="1"/>
      <w:numFmt w:val="bullet"/>
      <w:lvlText w:val="•"/>
      <w:lvlJc w:val="left"/>
      <w:pPr>
        <w:ind w:left="4037" w:hanging="360"/>
      </w:pPr>
      <w:rPr>
        <w:rFonts w:hint="default"/>
      </w:rPr>
    </w:lvl>
    <w:lvl w:ilvl="5" w:tplc="226868F0">
      <w:start w:val="1"/>
      <w:numFmt w:val="bullet"/>
      <w:lvlText w:val="•"/>
      <w:lvlJc w:val="left"/>
      <w:pPr>
        <w:ind w:left="4922" w:hanging="360"/>
      </w:pPr>
      <w:rPr>
        <w:rFonts w:hint="default"/>
      </w:rPr>
    </w:lvl>
    <w:lvl w:ilvl="6" w:tplc="34AE47B4">
      <w:start w:val="1"/>
      <w:numFmt w:val="bullet"/>
      <w:lvlText w:val="•"/>
      <w:lvlJc w:val="left"/>
      <w:pPr>
        <w:ind w:left="5807" w:hanging="360"/>
      </w:pPr>
      <w:rPr>
        <w:rFonts w:hint="default"/>
      </w:rPr>
    </w:lvl>
    <w:lvl w:ilvl="7" w:tplc="37565DC0">
      <w:start w:val="1"/>
      <w:numFmt w:val="bullet"/>
      <w:lvlText w:val="•"/>
      <w:lvlJc w:val="left"/>
      <w:pPr>
        <w:ind w:left="6692" w:hanging="360"/>
      </w:pPr>
      <w:rPr>
        <w:rFonts w:hint="default"/>
      </w:rPr>
    </w:lvl>
    <w:lvl w:ilvl="8" w:tplc="1DD6202C">
      <w:start w:val="1"/>
      <w:numFmt w:val="bullet"/>
      <w:lvlText w:val="•"/>
      <w:lvlJc w:val="left"/>
      <w:pPr>
        <w:ind w:left="7576" w:hanging="360"/>
      </w:pPr>
      <w:rPr>
        <w:rFonts w:hint="default"/>
      </w:rPr>
    </w:lvl>
  </w:abstractNum>
  <w:abstractNum w:abstractNumId="4" w15:restartNumberingAfterBreak="0">
    <w:nsid w:val="73CF166E"/>
    <w:multiLevelType w:val="multilevel"/>
    <w:tmpl w:val="6E6A36F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Calibri" w:eastAsiaTheme="minorHAnsi" w:hAnsi="Calibri" w:cs="Calibri" w:hint="default"/>
      </w:rPr>
    </w:lvl>
    <w:lvl w:ilvl="2">
      <w:start w:val="210"/>
      <w:numFmt w:val="bullet"/>
      <w:lvlText w:val=""/>
      <w:lvlJc w:val="left"/>
      <w:pPr>
        <w:ind w:left="2160" w:hanging="360"/>
      </w:pPr>
      <w:rPr>
        <w:rFonts w:ascii="Calibri" w:eastAsiaTheme="minorHAnsi" w:hAnsi="Calibri" w:cs="Calibr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B8D"/>
    <w:rsid w:val="00012098"/>
    <w:rsid w:val="000157B2"/>
    <w:rsid w:val="0001696B"/>
    <w:rsid w:val="0003285D"/>
    <w:rsid w:val="00054944"/>
    <w:rsid w:val="000734E7"/>
    <w:rsid w:val="000736D0"/>
    <w:rsid w:val="000A354C"/>
    <w:rsid w:val="000B53C3"/>
    <w:rsid w:val="000D7CFA"/>
    <w:rsid w:val="00110ED9"/>
    <w:rsid w:val="00133F96"/>
    <w:rsid w:val="001513D9"/>
    <w:rsid w:val="001536BE"/>
    <w:rsid w:val="00153851"/>
    <w:rsid w:val="00185020"/>
    <w:rsid w:val="001904E4"/>
    <w:rsid w:val="001E7424"/>
    <w:rsid w:val="001F05F3"/>
    <w:rsid w:val="001F4D5C"/>
    <w:rsid w:val="001F7A03"/>
    <w:rsid w:val="00200B3B"/>
    <w:rsid w:val="00201252"/>
    <w:rsid w:val="0020143F"/>
    <w:rsid w:val="002019D1"/>
    <w:rsid w:val="00212ACB"/>
    <w:rsid w:val="00215BBE"/>
    <w:rsid w:val="00223855"/>
    <w:rsid w:val="00227C54"/>
    <w:rsid w:val="00264F80"/>
    <w:rsid w:val="00276D26"/>
    <w:rsid w:val="00286B5E"/>
    <w:rsid w:val="002B6654"/>
    <w:rsid w:val="002C4516"/>
    <w:rsid w:val="002C45A2"/>
    <w:rsid w:val="002E56E1"/>
    <w:rsid w:val="0030257A"/>
    <w:rsid w:val="00327D3F"/>
    <w:rsid w:val="0033036D"/>
    <w:rsid w:val="00336916"/>
    <w:rsid w:val="00346309"/>
    <w:rsid w:val="00365D16"/>
    <w:rsid w:val="003869C7"/>
    <w:rsid w:val="003922CF"/>
    <w:rsid w:val="003D6F48"/>
    <w:rsid w:val="003E04D5"/>
    <w:rsid w:val="00422553"/>
    <w:rsid w:val="0042717E"/>
    <w:rsid w:val="00480226"/>
    <w:rsid w:val="00483B39"/>
    <w:rsid w:val="0049704E"/>
    <w:rsid w:val="004B2620"/>
    <w:rsid w:val="004C0487"/>
    <w:rsid w:val="004D3D48"/>
    <w:rsid w:val="004F605B"/>
    <w:rsid w:val="00500F7B"/>
    <w:rsid w:val="00510DE7"/>
    <w:rsid w:val="00512AA7"/>
    <w:rsid w:val="00530C56"/>
    <w:rsid w:val="005357AD"/>
    <w:rsid w:val="00571B79"/>
    <w:rsid w:val="00590945"/>
    <w:rsid w:val="00595AF7"/>
    <w:rsid w:val="005A04C6"/>
    <w:rsid w:val="005B2080"/>
    <w:rsid w:val="005B262E"/>
    <w:rsid w:val="005C4C2A"/>
    <w:rsid w:val="005E29AE"/>
    <w:rsid w:val="005E77C6"/>
    <w:rsid w:val="005F1501"/>
    <w:rsid w:val="006035FC"/>
    <w:rsid w:val="00607D99"/>
    <w:rsid w:val="00631982"/>
    <w:rsid w:val="00644371"/>
    <w:rsid w:val="0066305F"/>
    <w:rsid w:val="006647C6"/>
    <w:rsid w:val="00666B2D"/>
    <w:rsid w:val="00675F1A"/>
    <w:rsid w:val="00680964"/>
    <w:rsid w:val="006B06CB"/>
    <w:rsid w:val="006B6162"/>
    <w:rsid w:val="007315B0"/>
    <w:rsid w:val="007349FF"/>
    <w:rsid w:val="00766269"/>
    <w:rsid w:val="0077490B"/>
    <w:rsid w:val="007A6584"/>
    <w:rsid w:val="007D2B8D"/>
    <w:rsid w:val="007E54F1"/>
    <w:rsid w:val="007F3448"/>
    <w:rsid w:val="00802BDE"/>
    <w:rsid w:val="0082382A"/>
    <w:rsid w:val="00853002"/>
    <w:rsid w:val="00886721"/>
    <w:rsid w:val="008A0B3C"/>
    <w:rsid w:val="008A379F"/>
    <w:rsid w:val="008A7C04"/>
    <w:rsid w:val="008B0BA3"/>
    <w:rsid w:val="008B28A5"/>
    <w:rsid w:val="008D5954"/>
    <w:rsid w:val="008E2902"/>
    <w:rsid w:val="008E7AFB"/>
    <w:rsid w:val="0090065E"/>
    <w:rsid w:val="00902846"/>
    <w:rsid w:val="00927FF7"/>
    <w:rsid w:val="009451F2"/>
    <w:rsid w:val="009534D5"/>
    <w:rsid w:val="00955CF1"/>
    <w:rsid w:val="00991B0B"/>
    <w:rsid w:val="009A7537"/>
    <w:rsid w:val="009B6670"/>
    <w:rsid w:val="009C4913"/>
    <w:rsid w:val="009C7854"/>
    <w:rsid w:val="009D24B1"/>
    <w:rsid w:val="009F242A"/>
    <w:rsid w:val="009F272F"/>
    <w:rsid w:val="00A02791"/>
    <w:rsid w:val="00A20F18"/>
    <w:rsid w:val="00A21664"/>
    <w:rsid w:val="00A24EA8"/>
    <w:rsid w:val="00A27704"/>
    <w:rsid w:val="00A45468"/>
    <w:rsid w:val="00A548D8"/>
    <w:rsid w:val="00A65E10"/>
    <w:rsid w:val="00A702DF"/>
    <w:rsid w:val="00A8221C"/>
    <w:rsid w:val="00A82851"/>
    <w:rsid w:val="00A93F54"/>
    <w:rsid w:val="00AC3DE2"/>
    <w:rsid w:val="00AF005A"/>
    <w:rsid w:val="00B21560"/>
    <w:rsid w:val="00B402FA"/>
    <w:rsid w:val="00B73313"/>
    <w:rsid w:val="00B81FC4"/>
    <w:rsid w:val="00B90B17"/>
    <w:rsid w:val="00B9206E"/>
    <w:rsid w:val="00BA3CE0"/>
    <w:rsid w:val="00BB2997"/>
    <w:rsid w:val="00BE2F52"/>
    <w:rsid w:val="00BF3C51"/>
    <w:rsid w:val="00BF4479"/>
    <w:rsid w:val="00C1606F"/>
    <w:rsid w:val="00C4044C"/>
    <w:rsid w:val="00C52149"/>
    <w:rsid w:val="00C954B0"/>
    <w:rsid w:val="00CC1D83"/>
    <w:rsid w:val="00CD2CA3"/>
    <w:rsid w:val="00CD7CCE"/>
    <w:rsid w:val="00CE7715"/>
    <w:rsid w:val="00CF2A97"/>
    <w:rsid w:val="00CF414E"/>
    <w:rsid w:val="00CF539E"/>
    <w:rsid w:val="00D22D0B"/>
    <w:rsid w:val="00D5093B"/>
    <w:rsid w:val="00D5397E"/>
    <w:rsid w:val="00D55FB7"/>
    <w:rsid w:val="00D73264"/>
    <w:rsid w:val="00D81C6A"/>
    <w:rsid w:val="00D96696"/>
    <w:rsid w:val="00DB25E0"/>
    <w:rsid w:val="00DC4E1C"/>
    <w:rsid w:val="00DE5B19"/>
    <w:rsid w:val="00E01874"/>
    <w:rsid w:val="00E123E2"/>
    <w:rsid w:val="00E457B7"/>
    <w:rsid w:val="00E475C5"/>
    <w:rsid w:val="00E62935"/>
    <w:rsid w:val="00E77DA1"/>
    <w:rsid w:val="00E97C5C"/>
    <w:rsid w:val="00EA1895"/>
    <w:rsid w:val="00EC01A5"/>
    <w:rsid w:val="00F16F71"/>
    <w:rsid w:val="00F20A15"/>
    <w:rsid w:val="00F260BD"/>
    <w:rsid w:val="00F522C4"/>
    <w:rsid w:val="00F555F7"/>
    <w:rsid w:val="00F7062F"/>
    <w:rsid w:val="00F7382B"/>
    <w:rsid w:val="00F83A8F"/>
    <w:rsid w:val="00F91189"/>
    <w:rsid w:val="00FC08A1"/>
    <w:rsid w:val="00FC2B97"/>
    <w:rsid w:val="00FD7BA0"/>
    <w:rsid w:val="00FE3851"/>
    <w:rsid w:val="00FE5B1E"/>
    <w:rsid w:val="00FF2A27"/>
    <w:rsid w:val="00FF5927"/>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99E937"/>
  <w15:docId w15:val="{57D9E3D7-AA14-FE4F-B574-E3DA8150E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187"/>
      <w:ind w:left="705" w:hanging="567"/>
      <w:outlineLvl w:val="0"/>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left="705"/>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00F7B"/>
    <w:pPr>
      <w:tabs>
        <w:tab w:val="center" w:pos="4536"/>
        <w:tab w:val="right" w:pos="9072"/>
      </w:tabs>
    </w:pPr>
  </w:style>
  <w:style w:type="character" w:customStyle="1" w:styleId="HeaderChar">
    <w:name w:val="Header Char"/>
    <w:basedOn w:val="DefaultParagraphFont"/>
    <w:link w:val="Header"/>
    <w:uiPriority w:val="99"/>
    <w:rsid w:val="00500F7B"/>
  </w:style>
  <w:style w:type="paragraph" w:styleId="Footer">
    <w:name w:val="footer"/>
    <w:basedOn w:val="Normal"/>
    <w:link w:val="FooterChar"/>
    <w:uiPriority w:val="99"/>
    <w:unhideWhenUsed/>
    <w:rsid w:val="00500F7B"/>
    <w:pPr>
      <w:tabs>
        <w:tab w:val="center" w:pos="4536"/>
        <w:tab w:val="right" w:pos="9072"/>
      </w:tabs>
    </w:pPr>
  </w:style>
  <w:style w:type="character" w:customStyle="1" w:styleId="FooterChar">
    <w:name w:val="Footer Char"/>
    <w:basedOn w:val="DefaultParagraphFont"/>
    <w:link w:val="Footer"/>
    <w:uiPriority w:val="99"/>
    <w:rsid w:val="00500F7B"/>
  </w:style>
  <w:style w:type="paragraph" w:styleId="BalloonText">
    <w:name w:val="Balloon Text"/>
    <w:basedOn w:val="Normal"/>
    <w:link w:val="BalloonTextChar"/>
    <w:uiPriority w:val="99"/>
    <w:semiHidden/>
    <w:unhideWhenUsed/>
    <w:rsid w:val="00500F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0F7B"/>
    <w:rPr>
      <w:rFonts w:ascii="Segoe UI" w:hAnsi="Segoe UI" w:cs="Segoe UI"/>
      <w:sz w:val="18"/>
      <w:szCs w:val="18"/>
    </w:rPr>
  </w:style>
  <w:style w:type="character" w:styleId="CommentReference">
    <w:name w:val="annotation reference"/>
    <w:uiPriority w:val="99"/>
    <w:semiHidden/>
    <w:unhideWhenUsed/>
    <w:rPr>
      <w:sz w:val="16"/>
      <w:szCs w:val="16"/>
    </w:rPr>
  </w:style>
  <w:style w:type="paragraph" w:styleId="CommentText">
    <w:name w:val="annotation text"/>
    <w:link w:val="CommentTextChar"/>
    <w:uiPriority w:val="99"/>
    <w:unhideWhenUsed/>
    <w:rPr>
      <w:sz w:val="20"/>
      <w:szCs w:val="20"/>
    </w:rPr>
  </w:style>
  <w:style w:type="character" w:customStyle="1" w:styleId="CommentTextChar">
    <w:name w:val="Comment Text Char"/>
    <w:basedOn w:val="DefaultParagraphFont"/>
    <w:link w:val="CommentText"/>
    <w:uiPriority w:val="99"/>
    <w:rsid w:val="00C4044C"/>
    <w:rPr>
      <w:sz w:val="20"/>
      <w:szCs w:val="20"/>
    </w:rPr>
  </w:style>
  <w:style w:type="paragraph" w:styleId="CommentSubject">
    <w:name w:val="annotation subject"/>
    <w:basedOn w:val="CommentText"/>
    <w:next w:val="CommentText"/>
    <w:link w:val="CommentSubjectChar"/>
    <w:uiPriority w:val="99"/>
    <w:semiHidden/>
    <w:unhideWhenUsed/>
    <w:rsid w:val="00C4044C"/>
    <w:rPr>
      <w:b/>
      <w:bCs/>
    </w:rPr>
  </w:style>
  <w:style w:type="character" w:customStyle="1" w:styleId="CommentSubjectChar">
    <w:name w:val="Comment Subject Char"/>
    <w:basedOn w:val="CommentTextChar"/>
    <w:link w:val="CommentSubject"/>
    <w:uiPriority w:val="99"/>
    <w:semiHidden/>
    <w:rsid w:val="00C4044C"/>
    <w:rPr>
      <w:b/>
      <w:bCs/>
      <w:sz w:val="20"/>
      <w:szCs w:val="20"/>
    </w:rPr>
  </w:style>
  <w:style w:type="paragraph" w:customStyle="1" w:styleId="Default">
    <w:name w:val="Default"/>
    <w:rsid w:val="00F16F71"/>
    <w:pPr>
      <w:widowControl/>
      <w:autoSpaceDE w:val="0"/>
      <w:autoSpaceDN w:val="0"/>
      <w:adjustRightInd w:val="0"/>
    </w:pPr>
    <w:rPr>
      <w:rFonts w:ascii="Calibri" w:hAnsi="Calibri" w:cs="Calibri"/>
      <w:color w:val="000000"/>
      <w:sz w:val="24"/>
      <w:szCs w:val="24"/>
    </w:rPr>
  </w:style>
  <w:style w:type="character" w:customStyle="1" w:styleId="BodyTextChar">
    <w:name w:val="Body Text Char"/>
    <w:basedOn w:val="DefaultParagraphFont"/>
    <w:link w:val="BodyText"/>
    <w:uiPriority w:val="1"/>
    <w:rsid w:val="00F20A15"/>
    <w:rPr>
      <w:rFonts w:ascii="Calibri" w:eastAsia="Calibri" w:hAnsi="Calibri"/>
      <w:sz w:val="24"/>
      <w:szCs w:val="24"/>
    </w:rPr>
  </w:style>
  <w:style w:type="character" w:customStyle="1" w:styleId="apple-converted-space">
    <w:name w:val="apple-converted-space"/>
    <w:basedOn w:val="DefaultParagraphFont"/>
    <w:rsid w:val="0003285D"/>
  </w:style>
  <w:style w:type="paragraph" w:styleId="NoSpacing">
    <w:name w:val="No Spacing"/>
    <w:uiPriority w:val="1"/>
    <w:qFormat/>
    <w:rsid w:val="00327D3F"/>
    <w:pPr>
      <w:widowControl/>
    </w:pPr>
    <w:rPr>
      <w:rFonts w:ascii="Times New Roman" w:hAnsi="Times New Roman"/>
      <w:sz w:val="24"/>
    </w:rPr>
  </w:style>
  <w:style w:type="paragraph" w:styleId="Revision">
    <w:name w:val="Revision"/>
    <w:hidden/>
    <w:uiPriority w:val="99"/>
    <w:semiHidden/>
    <w:rsid w:val="007E54F1"/>
    <w:pPr>
      <w:widowControl/>
    </w:pPr>
  </w:style>
  <w:style w:type="character" w:styleId="Hyperlink">
    <w:name w:val="Hyperlink"/>
    <w:basedOn w:val="DefaultParagraphFont"/>
    <w:uiPriority w:val="99"/>
    <w:semiHidden/>
    <w:unhideWhenUsed/>
    <w:rsid w:val="00365D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15645">
      <w:bodyDiv w:val="1"/>
      <w:marLeft w:val="0"/>
      <w:marRight w:val="0"/>
      <w:marTop w:val="0"/>
      <w:marBottom w:val="0"/>
      <w:divBdr>
        <w:top w:val="none" w:sz="0" w:space="0" w:color="auto"/>
        <w:left w:val="none" w:sz="0" w:space="0" w:color="auto"/>
        <w:bottom w:val="none" w:sz="0" w:space="0" w:color="auto"/>
        <w:right w:val="none" w:sz="0" w:space="0" w:color="auto"/>
      </w:divBdr>
    </w:div>
    <w:div w:id="610480172">
      <w:bodyDiv w:val="1"/>
      <w:marLeft w:val="0"/>
      <w:marRight w:val="0"/>
      <w:marTop w:val="0"/>
      <w:marBottom w:val="0"/>
      <w:divBdr>
        <w:top w:val="none" w:sz="0" w:space="0" w:color="auto"/>
        <w:left w:val="none" w:sz="0" w:space="0" w:color="auto"/>
        <w:bottom w:val="none" w:sz="0" w:space="0" w:color="auto"/>
        <w:right w:val="none" w:sz="0" w:space="0" w:color="auto"/>
      </w:divBdr>
      <w:divsChild>
        <w:div w:id="1136072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141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150080">
      <w:bodyDiv w:val="1"/>
      <w:marLeft w:val="0"/>
      <w:marRight w:val="0"/>
      <w:marTop w:val="0"/>
      <w:marBottom w:val="0"/>
      <w:divBdr>
        <w:top w:val="none" w:sz="0" w:space="0" w:color="auto"/>
        <w:left w:val="none" w:sz="0" w:space="0" w:color="auto"/>
        <w:bottom w:val="none" w:sz="0" w:space="0" w:color="auto"/>
        <w:right w:val="none" w:sz="0" w:space="0" w:color="auto"/>
      </w:divBdr>
    </w:div>
    <w:div w:id="1181116919">
      <w:bodyDiv w:val="1"/>
      <w:marLeft w:val="0"/>
      <w:marRight w:val="0"/>
      <w:marTop w:val="0"/>
      <w:marBottom w:val="0"/>
      <w:divBdr>
        <w:top w:val="none" w:sz="0" w:space="0" w:color="auto"/>
        <w:left w:val="none" w:sz="0" w:space="0" w:color="auto"/>
        <w:bottom w:val="none" w:sz="0" w:space="0" w:color="auto"/>
        <w:right w:val="none" w:sz="0" w:space="0" w:color="auto"/>
      </w:divBdr>
    </w:div>
    <w:div w:id="1915821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upport-for-those-affected-by-covid-19"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D4223-2837-4C4B-A5C1-00838C0A8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1031</Words>
  <Characters>5881</Characters>
  <Application>Microsoft Office Word</Application>
  <DocSecurity>0</DocSecurity>
  <Lines>49</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Patienteninformation und Einwilligungserklärung</vt:lpstr>
      <vt:lpstr>Patienteninformation und Einwilligungserklärung</vt:lpstr>
    </vt:vector>
  </TitlesOfParts>
  <Company>Universitaet Wien</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Patienteninformation und Einwilligungserklärung</dc:title>
  <dc:creator>ua</dc:creator>
  <cp:lastModifiedBy>Christa Henrichs</cp:lastModifiedBy>
  <cp:revision>4</cp:revision>
  <cp:lastPrinted>2020-03-22T14:53:00Z</cp:lastPrinted>
  <dcterms:created xsi:type="dcterms:W3CDTF">2020-04-07T13:17:00Z</dcterms:created>
  <dcterms:modified xsi:type="dcterms:W3CDTF">2020-04-07T13:46:00Z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2016-05-25T00:00:00Z</vt:filetime>
  </property>
  <property fmtid="{D5CDD505-2E9C-101B-9397-08002B2CF9AE}" pid="3" name="LastSaved">
    <vt:filetime>2016-05-30T00:00:00Z</vt:filetime>
  </property>
</Properties>
</file>